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4672" w14:textId="77777777" w:rsidR="00113B87" w:rsidRPr="00256191" w:rsidRDefault="0048573C" w:rsidP="004556F0">
      <w:pPr>
        <w:jc w:val="center"/>
        <w:rPr>
          <w:rFonts w:ascii="ＭＳ ゴシック" w:eastAsia="ＭＳ ゴシック" w:hAnsi="ＭＳ ゴシック"/>
          <w:sz w:val="22"/>
          <w:szCs w:val="22"/>
          <w:lang w:eastAsia="zh-TW"/>
        </w:rPr>
      </w:pPr>
      <w:r w:rsidRPr="00256191">
        <w:rPr>
          <w:rFonts w:ascii="ＭＳ ゴシック" w:eastAsia="ＭＳ ゴシック" w:hAnsi="ＭＳ ゴシック" w:hint="eastAsia"/>
          <w:sz w:val="22"/>
          <w:szCs w:val="22"/>
        </w:rPr>
        <w:t>国内</w:t>
      </w:r>
      <w:r w:rsidR="00E71119" w:rsidRPr="00256191">
        <w:rPr>
          <w:rFonts w:ascii="ＭＳ ゴシック" w:eastAsia="ＭＳ ゴシック" w:hAnsi="ＭＳ ゴシック" w:hint="eastAsia"/>
          <w:sz w:val="22"/>
          <w:szCs w:val="22"/>
          <w:lang w:eastAsia="zh-TW"/>
        </w:rPr>
        <w:t xml:space="preserve">食品見本市出展事業　</w:t>
      </w:r>
      <w:r w:rsidR="006E733A" w:rsidRPr="00256191">
        <w:rPr>
          <w:rFonts w:ascii="ＭＳ ゴシック" w:eastAsia="ＭＳ ゴシック" w:hAnsi="ＭＳ ゴシック" w:hint="eastAsia"/>
          <w:sz w:val="22"/>
          <w:szCs w:val="22"/>
          <w:lang w:eastAsia="zh-TW"/>
        </w:rPr>
        <w:t>出展</w:t>
      </w:r>
      <w:r w:rsidR="0041283C" w:rsidRPr="00256191">
        <w:rPr>
          <w:rFonts w:ascii="ＭＳ ゴシック" w:eastAsia="ＭＳ ゴシック" w:hAnsi="ＭＳ ゴシック" w:hint="eastAsia"/>
          <w:sz w:val="22"/>
          <w:szCs w:val="22"/>
          <w:lang w:eastAsia="zh-TW"/>
        </w:rPr>
        <w:t>者</w:t>
      </w:r>
      <w:r w:rsidR="006E733A" w:rsidRPr="00256191">
        <w:rPr>
          <w:rFonts w:ascii="ＭＳ ゴシック" w:eastAsia="ＭＳ ゴシック" w:hAnsi="ＭＳ ゴシック" w:hint="eastAsia"/>
          <w:sz w:val="22"/>
          <w:szCs w:val="22"/>
          <w:lang w:eastAsia="zh-TW"/>
        </w:rPr>
        <w:t>募集要項</w:t>
      </w:r>
    </w:p>
    <w:p w14:paraId="5F9F8C88" w14:textId="77777777" w:rsidR="00113B87" w:rsidRPr="00256191" w:rsidRDefault="00113B87">
      <w:pPr>
        <w:rPr>
          <w:rFonts w:eastAsia="PMingLiU"/>
          <w:lang w:eastAsia="zh-TW"/>
        </w:rPr>
      </w:pPr>
    </w:p>
    <w:p w14:paraId="39E182A9" w14:textId="671987C2" w:rsidR="00113B87" w:rsidRPr="00256191" w:rsidRDefault="006E733A" w:rsidP="001631BB">
      <w:pPr>
        <w:ind w:firstLineChars="100" w:firstLine="220"/>
        <w:rPr>
          <w:sz w:val="22"/>
          <w:szCs w:val="22"/>
        </w:rPr>
      </w:pPr>
      <w:r w:rsidRPr="00256191">
        <w:rPr>
          <w:rFonts w:hint="eastAsia"/>
          <w:sz w:val="22"/>
          <w:szCs w:val="22"/>
        </w:rPr>
        <w:t>香川県の主要な産業の一つである食品産業</w:t>
      </w:r>
      <w:r w:rsidR="00E71119" w:rsidRPr="00256191">
        <w:rPr>
          <w:rFonts w:hint="eastAsia"/>
          <w:sz w:val="22"/>
          <w:szCs w:val="22"/>
        </w:rPr>
        <w:t>の魅力を発信するとともに、</w:t>
      </w:r>
      <w:r w:rsidR="00E447B3" w:rsidRPr="00256191">
        <w:rPr>
          <w:rFonts w:hint="eastAsia"/>
          <w:sz w:val="22"/>
          <w:szCs w:val="22"/>
        </w:rPr>
        <w:t>関連</w:t>
      </w:r>
      <w:r w:rsidR="00446BBC" w:rsidRPr="00256191">
        <w:rPr>
          <w:rFonts w:hint="eastAsia"/>
          <w:sz w:val="22"/>
          <w:szCs w:val="22"/>
        </w:rPr>
        <w:t>する</w:t>
      </w:r>
      <w:r w:rsidR="00E447B3" w:rsidRPr="00256191">
        <w:rPr>
          <w:rFonts w:hint="eastAsia"/>
          <w:sz w:val="22"/>
          <w:szCs w:val="22"/>
        </w:rPr>
        <w:t>企業</w:t>
      </w:r>
      <w:r w:rsidRPr="00256191">
        <w:rPr>
          <w:rFonts w:hint="eastAsia"/>
          <w:sz w:val="22"/>
          <w:szCs w:val="22"/>
        </w:rPr>
        <w:t>の販路開拓を支援する</w:t>
      </w:r>
      <w:r w:rsidR="00E71119" w:rsidRPr="00256191">
        <w:rPr>
          <w:rFonts w:hint="eastAsia"/>
          <w:sz w:val="22"/>
          <w:szCs w:val="22"/>
        </w:rPr>
        <w:t>ため、</w:t>
      </w:r>
      <w:r w:rsidR="004431FB" w:rsidRPr="00256191">
        <w:rPr>
          <w:rFonts w:hint="eastAsia"/>
          <w:sz w:val="22"/>
          <w:szCs w:val="22"/>
        </w:rPr>
        <w:t>国内最大級の</w:t>
      </w:r>
      <w:r w:rsidR="00803632" w:rsidRPr="00256191">
        <w:rPr>
          <w:rFonts w:hint="eastAsia"/>
          <w:sz w:val="22"/>
          <w:szCs w:val="22"/>
        </w:rPr>
        <w:t>食品関連</w:t>
      </w:r>
      <w:r w:rsidRPr="00256191">
        <w:rPr>
          <w:rFonts w:hint="eastAsia"/>
          <w:sz w:val="22"/>
          <w:szCs w:val="22"/>
        </w:rPr>
        <w:t>見本市「</w:t>
      </w:r>
      <w:r w:rsidR="00E447B3" w:rsidRPr="00256191">
        <w:rPr>
          <w:rFonts w:hint="eastAsia"/>
          <w:sz w:val="22"/>
          <w:szCs w:val="22"/>
        </w:rPr>
        <w:t>第</w:t>
      </w:r>
      <w:r w:rsidR="00EF15F9" w:rsidRPr="00256191">
        <w:rPr>
          <w:rFonts w:hint="eastAsia"/>
          <w:sz w:val="22"/>
          <w:szCs w:val="22"/>
        </w:rPr>
        <w:t>5</w:t>
      </w:r>
      <w:r w:rsidR="00EF15F9" w:rsidRPr="00256191">
        <w:rPr>
          <w:sz w:val="22"/>
          <w:szCs w:val="22"/>
        </w:rPr>
        <w:t>7</w:t>
      </w:r>
      <w:r w:rsidR="00E447B3" w:rsidRPr="00256191">
        <w:rPr>
          <w:rFonts w:hint="eastAsia"/>
          <w:sz w:val="22"/>
          <w:szCs w:val="22"/>
        </w:rPr>
        <w:t>回</w:t>
      </w:r>
      <w:r w:rsidRPr="00256191">
        <w:rPr>
          <w:rFonts w:hint="eastAsia"/>
          <w:sz w:val="22"/>
          <w:szCs w:val="22"/>
        </w:rPr>
        <w:t>スーパーマーケット</w:t>
      </w:r>
      <w:r w:rsidR="009E4F1B" w:rsidRPr="00256191">
        <w:rPr>
          <w:rFonts w:hint="eastAsia"/>
          <w:sz w:val="22"/>
          <w:szCs w:val="22"/>
        </w:rPr>
        <w:t>・</w:t>
      </w:r>
      <w:r w:rsidRPr="00256191">
        <w:rPr>
          <w:rFonts w:hint="eastAsia"/>
          <w:sz w:val="22"/>
          <w:szCs w:val="22"/>
        </w:rPr>
        <w:t>トレードショー</w:t>
      </w:r>
      <w:r w:rsidR="001976F7" w:rsidRPr="00256191">
        <w:rPr>
          <w:rFonts w:hint="eastAsia"/>
          <w:sz w:val="22"/>
          <w:szCs w:val="22"/>
        </w:rPr>
        <w:t>202</w:t>
      </w:r>
      <w:r w:rsidR="00EF15F9" w:rsidRPr="00256191">
        <w:rPr>
          <w:sz w:val="22"/>
          <w:szCs w:val="22"/>
        </w:rPr>
        <w:t>3</w:t>
      </w:r>
      <w:r w:rsidR="00446BBC" w:rsidRPr="00256191">
        <w:rPr>
          <w:rFonts w:hint="eastAsia"/>
          <w:sz w:val="22"/>
          <w:szCs w:val="22"/>
        </w:rPr>
        <w:t>（以下「展示会</w:t>
      </w:r>
      <w:r w:rsidRPr="00256191">
        <w:rPr>
          <w:rFonts w:hint="eastAsia"/>
          <w:sz w:val="22"/>
          <w:szCs w:val="22"/>
        </w:rPr>
        <w:t>」</w:t>
      </w:r>
      <w:r w:rsidR="00446BBC" w:rsidRPr="00256191">
        <w:rPr>
          <w:rFonts w:hint="eastAsia"/>
          <w:sz w:val="22"/>
          <w:szCs w:val="22"/>
        </w:rPr>
        <w:t>という。）</w:t>
      </w:r>
      <w:r w:rsidR="00D25B76" w:rsidRPr="00256191">
        <w:rPr>
          <w:rFonts w:hint="eastAsia"/>
          <w:sz w:val="22"/>
          <w:szCs w:val="22"/>
        </w:rPr>
        <w:t>」</w:t>
      </w:r>
      <w:r w:rsidR="00E71119" w:rsidRPr="00256191">
        <w:rPr>
          <w:rFonts w:hint="eastAsia"/>
          <w:sz w:val="22"/>
          <w:szCs w:val="22"/>
        </w:rPr>
        <w:t>に</w:t>
      </w:r>
      <w:r w:rsidR="00282144" w:rsidRPr="00256191">
        <w:rPr>
          <w:rFonts w:hint="eastAsia"/>
          <w:sz w:val="22"/>
          <w:szCs w:val="22"/>
        </w:rPr>
        <w:t>（</w:t>
      </w:r>
      <w:r w:rsidR="00284CCC" w:rsidRPr="00256191">
        <w:rPr>
          <w:rFonts w:hint="eastAsia"/>
          <w:sz w:val="22"/>
          <w:szCs w:val="22"/>
        </w:rPr>
        <w:t>公</w:t>
      </w:r>
      <w:r w:rsidR="00282144" w:rsidRPr="00256191">
        <w:rPr>
          <w:rFonts w:hint="eastAsia"/>
          <w:sz w:val="22"/>
          <w:szCs w:val="22"/>
        </w:rPr>
        <w:t>財）か</w:t>
      </w:r>
      <w:r w:rsidR="00576E97" w:rsidRPr="00256191">
        <w:rPr>
          <w:rFonts w:hint="eastAsia"/>
          <w:sz w:val="22"/>
          <w:szCs w:val="22"/>
        </w:rPr>
        <w:t>がわ産業支援財団</w:t>
      </w:r>
      <w:r w:rsidR="00E71119" w:rsidRPr="00256191">
        <w:rPr>
          <w:rFonts w:hint="eastAsia"/>
          <w:sz w:val="22"/>
          <w:szCs w:val="22"/>
        </w:rPr>
        <w:t>及び香川県</w:t>
      </w:r>
      <w:r w:rsidR="00347568" w:rsidRPr="00256191">
        <w:rPr>
          <w:rFonts w:hint="eastAsia"/>
          <w:sz w:val="22"/>
          <w:szCs w:val="22"/>
        </w:rPr>
        <w:t>等</w:t>
      </w:r>
      <w:r w:rsidR="00E71119" w:rsidRPr="00256191">
        <w:rPr>
          <w:rFonts w:hint="eastAsia"/>
          <w:sz w:val="22"/>
          <w:szCs w:val="22"/>
        </w:rPr>
        <w:t>（以下「財団等」という。）が</w:t>
      </w:r>
      <w:r w:rsidR="004C5A05" w:rsidRPr="00256191">
        <w:rPr>
          <w:rFonts w:hint="eastAsia"/>
          <w:sz w:val="22"/>
          <w:szCs w:val="22"/>
        </w:rPr>
        <w:t>県内企業を集めた共同</w:t>
      </w:r>
      <w:r w:rsidR="00E71119" w:rsidRPr="00256191">
        <w:rPr>
          <w:rFonts w:hint="eastAsia"/>
          <w:sz w:val="22"/>
          <w:szCs w:val="22"/>
        </w:rPr>
        <w:t>ブース</w:t>
      </w:r>
      <w:r w:rsidR="004C5A05" w:rsidRPr="00256191">
        <w:rPr>
          <w:rFonts w:hint="eastAsia"/>
          <w:sz w:val="22"/>
          <w:szCs w:val="22"/>
        </w:rPr>
        <w:t>（以下「香川県ブース」という。）を出展</w:t>
      </w:r>
      <w:r w:rsidR="00B850A7" w:rsidRPr="00256191">
        <w:rPr>
          <w:rFonts w:hint="eastAsia"/>
          <w:sz w:val="22"/>
          <w:szCs w:val="22"/>
        </w:rPr>
        <w:t>します</w:t>
      </w:r>
      <w:r w:rsidR="00576E97" w:rsidRPr="00256191">
        <w:rPr>
          <w:rFonts w:hint="eastAsia"/>
          <w:sz w:val="22"/>
          <w:szCs w:val="22"/>
        </w:rPr>
        <w:t>。</w:t>
      </w:r>
    </w:p>
    <w:p w14:paraId="1B5E5999" w14:textId="77777777" w:rsidR="00C838B9" w:rsidRPr="00256191" w:rsidRDefault="00C838B9" w:rsidP="00B94E69">
      <w:pPr>
        <w:tabs>
          <w:tab w:val="left" w:pos="1695"/>
        </w:tabs>
        <w:spacing w:line="240" w:lineRule="exact"/>
        <w:rPr>
          <w:rFonts w:ascii="ＭＳ ゴシック" w:eastAsia="ＭＳ ゴシック" w:hAnsi="ＭＳ ゴシック"/>
        </w:rPr>
      </w:pPr>
    </w:p>
    <w:p w14:paraId="50DF9EE2" w14:textId="0A24BB6F" w:rsidR="009768C8" w:rsidRPr="00256191" w:rsidRDefault="00B94E69" w:rsidP="00B94E69">
      <w:pPr>
        <w:tabs>
          <w:tab w:val="left" w:pos="1695"/>
        </w:tabs>
        <w:spacing w:line="240" w:lineRule="exact"/>
        <w:rPr>
          <w:rFonts w:ascii="ＭＳ ゴシック" w:eastAsia="ＭＳ ゴシック" w:hAnsi="ＭＳ ゴシック"/>
        </w:rPr>
      </w:pPr>
      <w:r w:rsidRPr="00256191">
        <w:rPr>
          <w:rFonts w:ascii="ＭＳ ゴシック" w:eastAsia="ＭＳ ゴシック" w:hAnsi="ＭＳ ゴシック"/>
        </w:rPr>
        <w:tab/>
      </w:r>
    </w:p>
    <w:p w14:paraId="2DDF1ADF" w14:textId="77777777" w:rsidR="00E71119" w:rsidRPr="00256191" w:rsidRDefault="00B67100">
      <w:pPr>
        <w:rPr>
          <w:rFonts w:ascii="ＭＳ ゴシック" w:eastAsia="ＭＳ ゴシック" w:hAnsi="ＭＳ ゴシック"/>
          <w:sz w:val="22"/>
          <w:szCs w:val="22"/>
        </w:rPr>
      </w:pPr>
      <w:r w:rsidRPr="00256191">
        <w:rPr>
          <w:rFonts w:ascii="ＭＳ ゴシック" w:eastAsia="ＭＳ ゴシック" w:hAnsi="ＭＳ ゴシック" w:hint="eastAsia"/>
          <w:sz w:val="22"/>
          <w:szCs w:val="22"/>
        </w:rPr>
        <w:t xml:space="preserve">１　</w:t>
      </w:r>
      <w:r w:rsidR="006E733A" w:rsidRPr="00256191">
        <w:rPr>
          <w:rFonts w:ascii="ＭＳ ゴシック" w:eastAsia="ＭＳ ゴシック" w:hAnsi="ＭＳ ゴシック" w:hint="eastAsia"/>
          <w:sz w:val="22"/>
          <w:szCs w:val="22"/>
        </w:rPr>
        <w:t>出展見本市について</w:t>
      </w:r>
    </w:p>
    <w:p w14:paraId="63169D86" w14:textId="3908B977" w:rsidR="00113B87" w:rsidRPr="00256191" w:rsidRDefault="00E71119" w:rsidP="00E71119">
      <w:pPr>
        <w:rPr>
          <w:rFonts w:ascii="ＭＳ ゴシック" w:eastAsia="ＭＳ ゴシック" w:hAnsi="ＭＳ ゴシック"/>
          <w:sz w:val="22"/>
          <w:szCs w:val="22"/>
        </w:rPr>
      </w:pPr>
      <w:r w:rsidRPr="00256191">
        <w:rPr>
          <w:rFonts w:ascii="ＭＳ ゴシック" w:eastAsia="ＭＳ ゴシック" w:hAnsi="ＭＳ ゴシック" w:hint="eastAsia"/>
          <w:sz w:val="22"/>
          <w:szCs w:val="22"/>
        </w:rPr>
        <w:t>【</w:t>
      </w:r>
      <w:r w:rsidR="00576E97" w:rsidRPr="00256191">
        <w:rPr>
          <w:rFonts w:ascii="ＭＳ ゴシック" w:eastAsia="ＭＳ ゴシック" w:hAnsi="ＭＳ ゴシック" w:hint="eastAsia"/>
          <w:sz w:val="22"/>
          <w:szCs w:val="22"/>
        </w:rPr>
        <w:t>第</w:t>
      </w:r>
      <w:r w:rsidR="0077097E" w:rsidRPr="00256191">
        <w:rPr>
          <w:rFonts w:ascii="ＭＳ ゴシック" w:eastAsia="ＭＳ ゴシック" w:hAnsi="ＭＳ ゴシック" w:hint="eastAsia"/>
          <w:sz w:val="22"/>
          <w:szCs w:val="22"/>
        </w:rPr>
        <w:t>5</w:t>
      </w:r>
      <w:r w:rsidR="00EF15F9" w:rsidRPr="00256191">
        <w:rPr>
          <w:rFonts w:ascii="ＭＳ ゴシック" w:eastAsia="ＭＳ ゴシック" w:hAnsi="ＭＳ ゴシック"/>
          <w:sz w:val="22"/>
          <w:szCs w:val="22"/>
        </w:rPr>
        <w:t>7</w:t>
      </w:r>
      <w:r w:rsidR="00576E97" w:rsidRPr="00256191">
        <w:rPr>
          <w:rFonts w:ascii="ＭＳ ゴシック" w:eastAsia="ＭＳ ゴシック" w:hAnsi="ＭＳ ゴシック" w:hint="eastAsia"/>
          <w:sz w:val="22"/>
          <w:szCs w:val="22"/>
        </w:rPr>
        <w:t>回</w:t>
      </w:r>
      <w:r w:rsidR="006E733A" w:rsidRPr="00256191">
        <w:rPr>
          <w:rFonts w:ascii="ＭＳ ゴシック" w:eastAsia="ＭＳ ゴシック" w:hAnsi="ＭＳ ゴシック" w:hint="eastAsia"/>
          <w:sz w:val="22"/>
          <w:szCs w:val="22"/>
        </w:rPr>
        <w:t>スーパーマーケット・トレードショー</w:t>
      </w:r>
      <w:r w:rsidR="00184804" w:rsidRPr="00256191">
        <w:rPr>
          <w:rFonts w:ascii="ＭＳ ゴシック" w:eastAsia="ＭＳ ゴシック" w:hAnsi="ＭＳ ゴシック" w:hint="eastAsia"/>
          <w:sz w:val="22"/>
          <w:szCs w:val="22"/>
        </w:rPr>
        <w:t>202</w:t>
      </w:r>
      <w:r w:rsidR="00EF15F9" w:rsidRPr="00256191">
        <w:rPr>
          <w:rFonts w:ascii="ＭＳ ゴシック" w:eastAsia="ＭＳ ゴシック" w:hAnsi="ＭＳ ゴシック"/>
          <w:sz w:val="22"/>
          <w:szCs w:val="22"/>
        </w:rPr>
        <w:t>3</w:t>
      </w:r>
      <w:r w:rsidRPr="00256191">
        <w:rPr>
          <w:rFonts w:ascii="ＭＳ ゴシック" w:eastAsia="ＭＳ ゴシック" w:hAnsi="ＭＳ ゴシック" w:hint="eastAsia"/>
          <w:sz w:val="22"/>
          <w:szCs w:val="22"/>
        </w:rPr>
        <w:t>】</w:t>
      </w:r>
    </w:p>
    <w:p w14:paraId="75A60694" w14:textId="77777777" w:rsidR="00113B87" w:rsidRPr="00256191" w:rsidRDefault="006E733A">
      <w:pPr>
        <w:rPr>
          <w:sz w:val="22"/>
          <w:szCs w:val="22"/>
        </w:rPr>
      </w:pPr>
      <w:r w:rsidRPr="00256191">
        <w:rPr>
          <w:rFonts w:hint="eastAsia"/>
          <w:sz w:val="22"/>
          <w:szCs w:val="22"/>
        </w:rPr>
        <w:t>（１）主催</w:t>
      </w:r>
      <w:r w:rsidR="007D6280" w:rsidRPr="00256191">
        <w:rPr>
          <w:rFonts w:hint="eastAsia"/>
          <w:sz w:val="22"/>
          <w:szCs w:val="22"/>
        </w:rPr>
        <w:t>者</w:t>
      </w:r>
      <w:r w:rsidR="0086263B" w:rsidRPr="00256191">
        <w:rPr>
          <w:rFonts w:hint="eastAsia"/>
          <w:sz w:val="22"/>
          <w:szCs w:val="22"/>
        </w:rPr>
        <w:t xml:space="preserve">　</w:t>
      </w:r>
      <w:r w:rsidR="008311E6" w:rsidRPr="00256191">
        <w:rPr>
          <w:rFonts w:hint="eastAsia"/>
          <w:sz w:val="22"/>
          <w:szCs w:val="22"/>
        </w:rPr>
        <w:t>一般</w:t>
      </w:r>
      <w:r w:rsidRPr="00256191">
        <w:rPr>
          <w:rFonts w:hint="eastAsia"/>
          <w:sz w:val="22"/>
          <w:szCs w:val="22"/>
        </w:rPr>
        <w:t>社団法人</w:t>
      </w:r>
      <w:r w:rsidR="00101998" w:rsidRPr="00256191">
        <w:rPr>
          <w:rFonts w:hint="eastAsia"/>
          <w:sz w:val="22"/>
          <w:szCs w:val="22"/>
        </w:rPr>
        <w:t>全国</w:t>
      </w:r>
      <w:r w:rsidR="00320555" w:rsidRPr="00256191">
        <w:rPr>
          <w:rFonts w:hint="eastAsia"/>
          <w:sz w:val="22"/>
          <w:szCs w:val="22"/>
        </w:rPr>
        <w:t>スーパーマーケット</w:t>
      </w:r>
      <w:r w:rsidRPr="00256191">
        <w:rPr>
          <w:rFonts w:hint="eastAsia"/>
          <w:sz w:val="22"/>
          <w:szCs w:val="22"/>
        </w:rPr>
        <w:t>協会</w:t>
      </w:r>
    </w:p>
    <w:p w14:paraId="7D5740FE" w14:textId="2599D30C" w:rsidR="00D63762" w:rsidRPr="00256191" w:rsidRDefault="00113B87">
      <w:pPr>
        <w:rPr>
          <w:sz w:val="22"/>
          <w:szCs w:val="22"/>
        </w:rPr>
      </w:pPr>
      <w:r w:rsidRPr="00256191">
        <w:rPr>
          <w:rFonts w:hint="eastAsia"/>
          <w:sz w:val="22"/>
          <w:szCs w:val="22"/>
        </w:rPr>
        <w:t>（２）会</w:t>
      </w:r>
      <w:r w:rsidR="007D6280" w:rsidRPr="00256191">
        <w:rPr>
          <w:rFonts w:hint="eastAsia"/>
          <w:sz w:val="22"/>
          <w:szCs w:val="22"/>
        </w:rPr>
        <w:t xml:space="preserve">　</w:t>
      </w:r>
      <w:r w:rsidRPr="00256191">
        <w:rPr>
          <w:rFonts w:hint="eastAsia"/>
          <w:sz w:val="22"/>
          <w:szCs w:val="22"/>
        </w:rPr>
        <w:t>期</w:t>
      </w:r>
      <w:r w:rsidR="0086263B" w:rsidRPr="00256191">
        <w:rPr>
          <w:rFonts w:hint="eastAsia"/>
          <w:sz w:val="22"/>
          <w:szCs w:val="22"/>
        </w:rPr>
        <w:t xml:space="preserve">　</w:t>
      </w:r>
      <w:r w:rsidR="00297CE2" w:rsidRPr="00256191">
        <w:rPr>
          <w:rFonts w:hint="eastAsia"/>
          <w:sz w:val="22"/>
          <w:szCs w:val="22"/>
        </w:rPr>
        <w:t>令和</w:t>
      </w:r>
      <w:r w:rsidR="00EF15F9" w:rsidRPr="00256191">
        <w:rPr>
          <w:rFonts w:hint="eastAsia"/>
          <w:sz w:val="22"/>
          <w:szCs w:val="22"/>
        </w:rPr>
        <w:t>５</w:t>
      </w:r>
      <w:r w:rsidRPr="00256191">
        <w:rPr>
          <w:rFonts w:hint="eastAsia"/>
          <w:sz w:val="22"/>
          <w:szCs w:val="22"/>
        </w:rPr>
        <w:t>年</w:t>
      </w:r>
      <w:r w:rsidR="00B67100" w:rsidRPr="00256191">
        <w:rPr>
          <w:rFonts w:hint="eastAsia"/>
          <w:sz w:val="22"/>
          <w:szCs w:val="22"/>
        </w:rPr>
        <w:t>２</w:t>
      </w:r>
      <w:r w:rsidR="00284CCC" w:rsidRPr="00256191">
        <w:rPr>
          <w:rFonts w:hint="eastAsia"/>
          <w:sz w:val="22"/>
          <w:szCs w:val="22"/>
        </w:rPr>
        <w:t>月</w:t>
      </w:r>
      <w:r w:rsidR="001976F7" w:rsidRPr="00256191">
        <w:rPr>
          <w:rFonts w:hint="eastAsia"/>
          <w:sz w:val="22"/>
          <w:szCs w:val="22"/>
        </w:rPr>
        <w:t>1</w:t>
      </w:r>
      <w:r w:rsidR="00EF15F9" w:rsidRPr="00256191">
        <w:rPr>
          <w:sz w:val="22"/>
          <w:szCs w:val="22"/>
        </w:rPr>
        <w:t>5</w:t>
      </w:r>
      <w:r w:rsidR="00284CCC" w:rsidRPr="00256191">
        <w:rPr>
          <w:rFonts w:hint="eastAsia"/>
          <w:sz w:val="22"/>
          <w:szCs w:val="22"/>
        </w:rPr>
        <w:t>日（</w:t>
      </w:r>
      <w:r w:rsidR="006E733A" w:rsidRPr="00256191">
        <w:rPr>
          <w:rFonts w:hint="eastAsia"/>
          <w:sz w:val="22"/>
          <w:szCs w:val="22"/>
        </w:rPr>
        <w:t>水</w:t>
      </w:r>
      <w:r w:rsidR="00B02BB1" w:rsidRPr="00256191">
        <w:rPr>
          <w:rFonts w:hint="eastAsia"/>
          <w:sz w:val="22"/>
          <w:szCs w:val="22"/>
        </w:rPr>
        <w:t>）～</w:t>
      </w:r>
      <w:r w:rsidR="00B67100" w:rsidRPr="00256191">
        <w:rPr>
          <w:rFonts w:hint="eastAsia"/>
          <w:sz w:val="22"/>
          <w:szCs w:val="22"/>
        </w:rPr>
        <w:t>２</w:t>
      </w:r>
      <w:r w:rsidRPr="00256191">
        <w:rPr>
          <w:rFonts w:hint="eastAsia"/>
          <w:sz w:val="22"/>
          <w:szCs w:val="22"/>
        </w:rPr>
        <w:t>月</w:t>
      </w:r>
      <w:r w:rsidR="001976F7" w:rsidRPr="00256191">
        <w:rPr>
          <w:rFonts w:hint="eastAsia"/>
          <w:sz w:val="22"/>
          <w:szCs w:val="22"/>
        </w:rPr>
        <w:t>1</w:t>
      </w:r>
      <w:r w:rsidR="00EF15F9" w:rsidRPr="00256191">
        <w:rPr>
          <w:sz w:val="22"/>
          <w:szCs w:val="22"/>
        </w:rPr>
        <w:t>7</w:t>
      </w:r>
      <w:r w:rsidR="00284CCC" w:rsidRPr="00256191">
        <w:rPr>
          <w:rFonts w:hint="eastAsia"/>
          <w:sz w:val="22"/>
          <w:szCs w:val="22"/>
        </w:rPr>
        <w:t>日（</w:t>
      </w:r>
      <w:r w:rsidR="006E733A" w:rsidRPr="00256191">
        <w:rPr>
          <w:rFonts w:hint="eastAsia"/>
          <w:sz w:val="22"/>
          <w:szCs w:val="22"/>
        </w:rPr>
        <w:t>金</w:t>
      </w:r>
      <w:r w:rsidRPr="00256191">
        <w:rPr>
          <w:rFonts w:hint="eastAsia"/>
          <w:sz w:val="22"/>
          <w:szCs w:val="22"/>
        </w:rPr>
        <w:t>）</w:t>
      </w:r>
      <w:r w:rsidR="004C5A05" w:rsidRPr="00256191">
        <w:rPr>
          <w:rFonts w:hint="eastAsia"/>
          <w:sz w:val="22"/>
          <w:szCs w:val="22"/>
        </w:rPr>
        <w:t>の</w:t>
      </w:r>
      <w:r w:rsidR="00B67100" w:rsidRPr="00256191">
        <w:rPr>
          <w:rFonts w:hint="eastAsia"/>
          <w:sz w:val="22"/>
          <w:szCs w:val="22"/>
        </w:rPr>
        <w:t>３</w:t>
      </w:r>
      <w:r w:rsidR="004C5A05" w:rsidRPr="00256191">
        <w:rPr>
          <w:rFonts w:hint="eastAsia"/>
          <w:sz w:val="22"/>
          <w:szCs w:val="22"/>
        </w:rPr>
        <w:t>日間</w:t>
      </w:r>
    </w:p>
    <w:p w14:paraId="17653967" w14:textId="47054377" w:rsidR="00113B87" w:rsidRPr="00256191" w:rsidRDefault="004C5A05" w:rsidP="00D63762">
      <w:pPr>
        <w:ind w:firstLineChars="700" w:firstLine="1540"/>
        <w:rPr>
          <w:sz w:val="22"/>
          <w:szCs w:val="22"/>
        </w:rPr>
      </w:pPr>
      <w:r w:rsidRPr="00256191">
        <w:rPr>
          <w:rFonts w:hint="eastAsia"/>
          <w:sz w:val="22"/>
          <w:szCs w:val="22"/>
        </w:rPr>
        <w:t>（</w:t>
      </w:r>
      <w:r w:rsidRPr="00256191">
        <w:rPr>
          <w:rFonts w:hint="eastAsia"/>
          <w:sz w:val="22"/>
          <w:szCs w:val="22"/>
        </w:rPr>
        <w:t>10:00</w:t>
      </w:r>
      <w:r w:rsidRPr="00256191">
        <w:rPr>
          <w:rFonts w:hint="eastAsia"/>
          <w:sz w:val="22"/>
          <w:szCs w:val="22"/>
        </w:rPr>
        <w:t>～</w:t>
      </w:r>
      <w:r w:rsidRPr="00256191">
        <w:rPr>
          <w:rFonts w:hint="eastAsia"/>
          <w:sz w:val="22"/>
          <w:szCs w:val="22"/>
        </w:rPr>
        <w:t>17:00</w:t>
      </w:r>
      <w:r w:rsidR="00D63762" w:rsidRPr="00256191">
        <w:rPr>
          <w:rFonts w:hint="eastAsia"/>
          <w:sz w:val="22"/>
          <w:szCs w:val="22"/>
        </w:rPr>
        <w:t xml:space="preserve">　</w:t>
      </w:r>
      <w:r w:rsidR="00F4688C" w:rsidRPr="00256191">
        <w:rPr>
          <w:rFonts w:hint="eastAsia"/>
          <w:sz w:val="22"/>
          <w:szCs w:val="22"/>
        </w:rPr>
        <w:t>※</w:t>
      </w:r>
      <w:r w:rsidR="00D63762" w:rsidRPr="00256191">
        <w:rPr>
          <w:rFonts w:hint="eastAsia"/>
          <w:sz w:val="22"/>
          <w:szCs w:val="22"/>
        </w:rPr>
        <w:t>最終日は</w:t>
      </w:r>
      <w:r w:rsidR="00D63762" w:rsidRPr="00256191">
        <w:rPr>
          <w:rFonts w:hint="eastAsia"/>
          <w:sz w:val="22"/>
          <w:szCs w:val="22"/>
        </w:rPr>
        <w:t>16</w:t>
      </w:r>
      <w:r w:rsidR="00833537">
        <w:rPr>
          <w:rFonts w:hint="eastAsia"/>
          <w:sz w:val="22"/>
          <w:szCs w:val="22"/>
        </w:rPr>
        <w:t>:</w:t>
      </w:r>
      <w:r w:rsidR="00D63762" w:rsidRPr="00256191">
        <w:rPr>
          <w:rFonts w:hint="eastAsia"/>
          <w:sz w:val="22"/>
          <w:szCs w:val="22"/>
        </w:rPr>
        <w:t>00</w:t>
      </w:r>
      <w:r w:rsidR="00833537">
        <w:rPr>
          <w:rFonts w:hint="eastAsia"/>
          <w:sz w:val="22"/>
          <w:szCs w:val="22"/>
        </w:rPr>
        <w:t>まで</w:t>
      </w:r>
      <w:r w:rsidRPr="00256191">
        <w:rPr>
          <w:rFonts w:hint="eastAsia"/>
          <w:sz w:val="22"/>
          <w:szCs w:val="22"/>
        </w:rPr>
        <w:t>）</w:t>
      </w:r>
    </w:p>
    <w:p w14:paraId="2157D1E7" w14:textId="77777777" w:rsidR="00D47063" w:rsidRPr="00256191" w:rsidRDefault="009F4729">
      <w:pPr>
        <w:rPr>
          <w:sz w:val="22"/>
          <w:szCs w:val="22"/>
        </w:rPr>
      </w:pPr>
      <w:r w:rsidRPr="00256191">
        <w:rPr>
          <w:rFonts w:hint="eastAsia"/>
          <w:sz w:val="22"/>
          <w:szCs w:val="22"/>
        </w:rPr>
        <w:t>（３）会</w:t>
      </w:r>
      <w:r w:rsidR="007D6280" w:rsidRPr="00256191">
        <w:rPr>
          <w:rFonts w:hint="eastAsia"/>
          <w:sz w:val="22"/>
          <w:szCs w:val="22"/>
        </w:rPr>
        <w:t xml:space="preserve">　</w:t>
      </w:r>
      <w:r w:rsidRPr="00256191">
        <w:rPr>
          <w:rFonts w:hint="eastAsia"/>
          <w:sz w:val="22"/>
          <w:szCs w:val="22"/>
        </w:rPr>
        <w:t xml:space="preserve">場　</w:t>
      </w:r>
      <w:r w:rsidR="006E733A" w:rsidRPr="00256191">
        <w:rPr>
          <w:rFonts w:hint="eastAsia"/>
          <w:sz w:val="22"/>
          <w:szCs w:val="22"/>
        </w:rPr>
        <w:t>幕張メッセ（全館）</w:t>
      </w:r>
    </w:p>
    <w:p w14:paraId="411C4836" w14:textId="12DB55EA" w:rsidR="00D47063" w:rsidRPr="00256191" w:rsidRDefault="0048021D" w:rsidP="00D47063">
      <w:pPr>
        <w:rPr>
          <w:rFonts w:eastAsia="PMingLiU"/>
          <w:sz w:val="22"/>
          <w:szCs w:val="22"/>
        </w:rPr>
      </w:pPr>
      <w:r w:rsidRPr="00256191">
        <w:rPr>
          <w:rFonts w:hint="eastAsia"/>
          <w:sz w:val="22"/>
          <w:szCs w:val="22"/>
          <w:lang w:eastAsia="zh-TW"/>
        </w:rPr>
        <w:t>（４）来場者</w:t>
      </w:r>
      <w:r w:rsidR="00F850D1">
        <w:rPr>
          <w:rFonts w:hint="eastAsia"/>
          <w:sz w:val="22"/>
          <w:szCs w:val="22"/>
        </w:rPr>
        <w:t>数</w:t>
      </w:r>
      <w:r w:rsidRPr="00256191">
        <w:rPr>
          <w:rFonts w:hint="eastAsia"/>
          <w:sz w:val="22"/>
          <w:szCs w:val="22"/>
          <w:lang w:eastAsia="zh-TW"/>
        </w:rPr>
        <w:t xml:space="preserve">　</w:t>
      </w:r>
      <w:r w:rsidR="006E733A" w:rsidRPr="00256191">
        <w:rPr>
          <w:rFonts w:hint="eastAsia"/>
          <w:sz w:val="22"/>
          <w:szCs w:val="22"/>
          <w:lang w:eastAsia="zh-TW"/>
        </w:rPr>
        <w:t>昨年度実績</w:t>
      </w:r>
      <w:r w:rsidR="00EF15F9" w:rsidRPr="00256191">
        <w:rPr>
          <w:rFonts w:hint="eastAsia"/>
          <w:sz w:val="22"/>
          <w:szCs w:val="22"/>
        </w:rPr>
        <w:t>42</w:t>
      </w:r>
      <w:r w:rsidR="00FC2BE8" w:rsidRPr="00256191">
        <w:rPr>
          <w:sz w:val="22"/>
          <w:szCs w:val="22"/>
        </w:rPr>
        <w:t>,</w:t>
      </w:r>
      <w:r w:rsidR="00EF15F9" w:rsidRPr="00256191">
        <w:rPr>
          <w:rFonts w:hint="eastAsia"/>
          <w:sz w:val="22"/>
          <w:szCs w:val="22"/>
        </w:rPr>
        <w:t>8</w:t>
      </w:r>
      <w:r w:rsidR="001E2FBB" w:rsidRPr="00256191">
        <w:rPr>
          <w:rFonts w:hint="eastAsia"/>
          <w:sz w:val="22"/>
          <w:szCs w:val="22"/>
        </w:rPr>
        <w:t>85</w:t>
      </w:r>
      <w:r w:rsidR="006E733A" w:rsidRPr="00256191">
        <w:rPr>
          <w:rFonts w:hint="eastAsia"/>
          <w:sz w:val="22"/>
          <w:szCs w:val="22"/>
          <w:lang w:eastAsia="zh-TW"/>
        </w:rPr>
        <w:t>名</w:t>
      </w:r>
    </w:p>
    <w:p w14:paraId="43754ADA" w14:textId="037BBE83" w:rsidR="00D47063" w:rsidRPr="00256191" w:rsidRDefault="006E733A" w:rsidP="00D47063">
      <w:pPr>
        <w:rPr>
          <w:sz w:val="22"/>
          <w:szCs w:val="22"/>
        </w:rPr>
      </w:pPr>
      <w:r w:rsidRPr="00256191">
        <w:rPr>
          <w:rFonts w:hint="eastAsia"/>
          <w:sz w:val="22"/>
          <w:szCs w:val="22"/>
        </w:rPr>
        <w:t xml:space="preserve">　　　　　　</w:t>
      </w:r>
      <w:r w:rsidR="00F850D1">
        <w:rPr>
          <w:rFonts w:hint="eastAsia"/>
          <w:sz w:val="22"/>
          <w:szCs w:val="22"/>
        </w:rPr>
        <w:t xml:space="preserve">　</w:t>
      </w:r>
      <w:r w:rsidR="00F4688C" w:rsidRPr="00256191">
        <w:rPr>
          <w:rFonts w:hint="eastAsia"/>
          <w:sz w:val="22"/>
          <w:szCs w:val="22"/>
        </w:rPr>
        <w:t xml:space="preserve">　</w:t>
      </w:r>
      <w:r w:rsidRPr="00256191">
        <w:rPr>
          <w:rFonts w:hint="eastAsia"/>
          <w:sz w:val="22"/>
          <w:szCs w:val="22"/>
        </w:rPr>
        <w:t>「第</w:t>
      </w:r>
      <w:r w:rsidR="00FC2BE8" w:rsidRPr="00256191">
        <w:rPr>
          <w:rFonts w:hint="eastAsia"/>
          <w:sz w:val="22"/>
          <w:szCs w:val="22"/>
        </w:rPr>
        <w:t>5</w:t>
      </w:r>
      <w:r w:rsidR="00E40498">
        <w:rPr>
          <w:rFonts w:hint="eastAsia"/>
          <w:sz w:val="22"/>
          <w:szCs w:val="22"/>
        </w:rPr>
        <w:t>6</w:t>
      </w:r>
      <w:r w:rsidRPr="00256191">
        <w:rPr>
          <w:rFonts w:hint="eastAsia"/>
          <w:sz w:val="22"/>
          <w:szCs w:val="22"/>
        </w:rPr>
        <w:t>回スーパーマーケット・トレードショー</w:t>
      </w:r>
      <w:r w:rsidR="00FC2BE8" w:rsidRPr="00256191">
        <w:rPr>
          <w:rFonts w:hint="eastAsia"/>
          <w:sz w:val="22"/>
          <w:szCs w:val="22"/>
        </w:rPr>
        <w:t>202</w:t>
      </w:r>
      <w:r w:rsidR="00E40498">
        <w:rPr>
          <w:rFonts w:hint="eastAsia"/>
          <w:sz w:val="22"/>
          <w:szCs w:val="22"/>
        </w:rPr>
        <w:t>2</w:t>
      </w:r>
      <w:r w:rsidRPr="00256191">
        <w:rPr>
          <w:rFonts w:hint="eastAsia"/>
          <w:sz w:val="22"/>
          <w:szCs w:val="22"/>
        </w:rPr>
        <w:t>」</w:t>
      </w:r>
    </w:p>
    <w:p w14:paraId="0475129D" w14:textId="03A4FAC0" w:rsidR="0092290E" w:rsidRPr="00256191" w:rsidRDefault="006E733A" w:rsidP="00BB62FE">
      <w:pPr>
        <w:rPr>
          <w:bCs/>
          <w:sz w:val="22"/>
          <w:szCs w:val="22"/>
        </w:rPr>
      </w:pPr>
      <w:r w:rsidRPr="00256191">
        <w:rPr>
          <w:rFonts w:hint="eastAsia"/>
          <w:sz w:val="22"/>
          <w:szCs w:val="22"/>
        </w:rPr>
        <w:t xml:space="preserve">　　　　　　　</w:t>
      </w:r>
      <w:r w:rsidR="00F850D1">
        <w:rPr>
          <w:rFonts w:hint="eastAsia"/>
          <w:sz w:val="22"/>
          <w:szCs w:val="22"/>
        </w:rPr>
        <w:t xml:space="preserve">　</w:t>
      </w:r>
      <w:r w:rsidR="0092290E" w:rsidRPr="00256191">
        <w:rPr>
          <w:bCs/>
          <w:sz w:val="22"/>
          <w:szCs w:val="22"/>
        </w:rPr>
        <w:t>「</w:t>
      </w:r>
      <w:r w:rsidR="0092290E" w:rsidRPr="00256191">
        <w:rPr>
          <w:rFonts w:hint="eastAsia"/>
          <w:bCs/>
          <w:sz w:val="22"/>
          <w:szCs w:val="22"/>
        </w:rPr>
        <w:t>第</w:t>
      </w:r>
      <w:r w:rsidR="0092290E" w:rsidRPr="00256191">
        <w:rPr>
          <w:rFonts w:hint="eastAsia"/>
          <w:bCs/>
          <w:sz w:val="22"/>
          <w:szCs w:val="22"/>
        </w:rPr>
        <w:t>1</w:t>
      </w:r>
      <w:r w:rsidR="00E40498">
        <w:rPr>
          <w:rFonts w:hint="eastAsia"/>
          <w:bCs/>
          <w:sz w:val="22"/>
          <w:szCs w:val="22"/>
        </w:rPr>
        <w:t>7</w:t>
      </w:r>
      <w:r w:rsidR="0092290E" w:rsidRPr="00256191">
        <w:rPr>
          <w:bCs/>
          <w:sz w:val="22"/>
          <w:szCs w:val="22"/>
        </w:rPr>
        <w:t>回</w:t>
      </w:r>
      <w:r w:rsidR="0092290E" w:rsidRPr="00256191">
        <w:rPr>
          <w:rFonts w:hint="eastAsia"/>
          <w:bCs/>
          <w:sz w:val="22"/>
          <w:szCs w:val="22"/>
        </w:rPr>
        <w:t>こだわり</w:t>
      </w:r>
      <w:r w:rsidR="0092290E" w:rsidRPr="00256191">
        <w:rPr>
          <w:bCs/>
          <w:sz w:val="22"/>
          <w:szCs w:val="22"/>
        </w:rPr>
        <w:t>食品フェア</w:t>
      </w:r>
      <w:r w:rsidR="0092290E" w:rsidRPr="00256191">
        <w:rPr>
          <w:bCs/>
          <w:sz w:val="22"/>
          <w:szCs w:val="22"/>
        </w:rPr>
        <w:t>202</w:t>
      </w:r>
      <w:r w:rsidR="00E40498">
        <w:rPr>
          <w:rFonts w:hint="eastAsia"/>
          <w:bCs/>
          <w:sz w:val="22"/>
          <w:szCs w:val="22"/>
        </w:rPr>
        <w:t>2</w:t>
      </w:r>
      <w:r w:rsidR="0092290E" w:rsidRPr="00256191">
        <w:rPr>
          <w:bCs/>
          <w:sz w:val="22"/>
          <w:szCs w:val="22"/>
        </w:rPr>
        <w:t>」</w:t>
      </w:r>
    </w:p>
    <w:p w14:paraId="00EC177F" w14:textId="1280C68D" w:rsidR="00D47063" w:rsidRPr="00256191" w:rsidRDefault="006E733A" w:rsidP="00F850D1">
      <w:pPr>
        <w:ind w:firstLineChars="800" w:firstLine="1760"/>
        <w:rPr>
          <w:sz w:val="22"/>
          <w:szCs w:val="22"/>
        </w:rPr>
      </w:pPr>
      <w:r w:rsidRPr="00256191">
        <w:rPr>
          <w:rFonts w:hint="eastAsia"/>
          <w:sz w:val="22"/>
          <w:szCs w:val="22"/>
        </w:rPr>
        <w:t>「デリカテッセン・トレードショー</w:t>
      </w:r>
      <w:r w:rsidR="00FC2BE8" w:rsidRPr="00256191">
        <w:rPr>
          <w:rFonts w:hint="eastAsia"/>
          <w:sz w:val="22"/>
          <w:szCs w:val="22"/>
        </w:rPr>
        <w:t>202</w:t>
      </w:r>
      <w:r w:rsidR="00E40498">
        <w:rPr>
          <w:rFonts w:hint="eastAsia"/>
          <w:sz w:val="22"/>
          <w:szCs w:val="22"/>
        </w:rPr>
        <w:t>2</w:t>
      </w:r>
      <w:r w:rsidRPr="00256191">
        <w:rPr>
          <w:rFonts w:hint="eastAsia"/>
          <w:sz w:val="22"/>
          <w:szCs w:val="22"/>
        </w:rPr>
        <w:t>」の</w:t>
      </w:r>
      <w:r w:rsidR="0092290E" w:rsidRPr="00256191">
        <w:rPr>
          <w:rFonts w:hint="eastAsia"/>
          <w:sz w:val="22"/>
          <w:szCs w:val="22"/>
        </w:rPr>
        <w:t>３</w:t>
      </w:r>
      <w:r w:rsidRPr="00256191">
        <w:rPr>
          <w:rFonts w:hint="eastAsia"/>
          <w:sz w:val="22"/>
          <w:szCs w:val="22"/>
        </w:rPr>
        <w:t>つの展示会</w:t>
      </w:r>
      <w:r w:rsidR="00BB62FE" w:rsidRPr="00256191">
        <w:rPr>
          <w:rFonts w:hint="eastAsia"/>
          <w:sz w:val="22"/>
          <w:szCs w:val="22"/>
        </w:rPr>
        <w:t>の同時</w:t>
      </w:r>
      <w:r w:rsidRPr="00256191">
        <w:rPr>
          <w:rFonts w:hint="eastAsia"/>
          <w:sz w:val="22"/>
          <w:szCs w:val="22"/>
        </w:rPr>
        <w:t xml:space="preserve">開催。　</w:t>
      </w:r>
    </w:p>
    <w:p w14:paraId="7C4E2140" w14:textId="77777777" w:rsidR="00651ACA" w:rsidRPr="00256191" w:rsidRDefault="00B925BE" w:rsidP="00651ACA">
      <w:pPr>
        <w:rPr>
          <w:sz w:val="22"/>
          <w:szCs w:val="22"/>
        </w:rPr>
      </w:pPr>
      <w:r w:rsidRPr="00256191">
        <w:rPr>
          <w:rFonts w:hint="eastAsia"/>
          <w:sz w:val="22"/>
          <w:szCs w:val="22"/>
        </w:rPr>
        <w:t>（５）特　長</w:t>
      </w:r>
    </w:p>
    <w:p w14:paraId="5C5E8458" w14:textId="77777777" w:rsidR="00651ACA" w:rsidRPr="00256191" w:rsidRDefault="00446BBC" w:rsidP="00651ACA">
      <w:pPr>
        <w:ind w:firstLineChars="300" w:firstLine="660"/>
        <w:rPr>
          <w:rFonts w:ascii="ＭＳ 明朝" w:hAnsi="ＭＳ 明朝"/>
          <w:bCs/>
          <w:sz w:val="22"/>
          <w:szCs w:val="22"/>
        </w:rPr>
      </w:pPr>
      <w:r w:rsidRPr="00256191">
        <w:rPr>
          <w:rFonts w:hint="eastAsia"/>
          <w:sz w:val="22"/>
          <w:szCs w:val="22"/>
        </w:rPr>
        <w:t>・</w:t>
      </w:r>
      <w:r w:rsidR="006E733A" w:rsidRPr="00256191">
        <w:rPr>
          <w:rFonts w:hint="eastAsia"/>
          <w:sz w:val="22"/>
          <w:szCs w:val="22"/>
        </w:rPr>
        <w:t>ス</w:t>
      </w:r>
      <w:r w:rsidR="006E733A" w:rsidRPr="00256191">
        <w:rPr>
          <w:rFonts w:ascii="ＭＳ 明朝" w:hAnsi="ＭＳ 明朝" w:hint="eastAsia"/>
          <w:bCs/>
          <w:sz w:val="22"/>
          <w:szCs w:val="22"/>
        </w:rPr>
        <w:t>ーパーマーケット、百貨店、食品卸・商社、食品メーカー、ホテル・飲食・サービス</w:t>
      </w:r>
    </w:p>
    <w:p w14:paraId="3107FF28" w14:textId="77777777" w:rsidR="00651ACA" w:rsidRPr="00256191" w:rsidRDefault="006E733A" w:rsidP="00651ACA">
      <w:pPr>
        <w:ind w:firstLineChars="400" w:firstLine="880"/>
        <w:rPr>
          <w:sz w:val="22"/>
          <w:szCs w:val="22"/>
        </w:rPr>
      </w:pPr>
      <w:r w:rsidRPr="00256191">
        <w:rPr>
          <w:rFonts w:ascii="ＭＳ 明朝" w:hAnsi="ＭＳ 明朝" w:hint="eastAsia"/>
          <w:bCs/>
          <w:sz w:val="22"/>
          <w:szCs w:val="22"/>
        </w:rPr>
        <w:t>業等のバイヤーが多数来場する、国内最大級の食品関連見本市</w:t>
      </w:r>
    </w:p>
    <w:p w14:paraId="1AD47D8C" w14:textId="77777777" w:rsidR="00651ACA" w:rsidRPr="00256191" w:rsidRDefault="006E733A" w:rsidP="00651ACA">
      <w:pPr>
        <w:snapToGrid w:val="0"/>
        <w:ind w:leftChars="316" w:left="664"/>
        <w:rPr>
          <w:rFonts w:ascii="ＭＳ 明朝" w:hAnsi="ＭＳ 明朝" w:cs="メイリオ"/>
          <w:sz w:val="22"/>
          <w:szCs w:val="22"/>
          <w:shd w:val="clear" w:color="auto" w:fill="FFFFFF"/>
        </w:rPr>
      </w:pPr>
      <w:r w:rsidRPr="00256191">
        <w:rPr>
          <w:rFonts w:ascii="ＭＳ 明朝" w:hAnsi="ＭＳ 明朝" w:hint="eastAsia"/>
          <w:bCs/>
          <w:sz w:val="22"/>
          <w:szCs w:val="22"/>
        </w:rPr>
        <w:t>・主催者（一般社団法人</w:t>
      </w:r>
      <w:r w:rsidR="00101998" w:rsidRPr="00256191">
        <w:rPr>
          <w:rFonts w:ascii="ＭＳ 明朝" w:hAnsi="ＭＳ 明朝" w:hint="eastAsia"/>
          <w:bCs/>
          <w:sz w:val="22"/>
          <w:szCs w:val="22"/>
        </w:rPr>
        <w:t>全国</w:t>
      </w:r>
      <w:r w:rsidRPr="00256191">
        <w:rPr>
          <w:rFonts w:ascii="ＭＳ 明朝" w:hAnsi="ＭＳ 明朝" w:hint="eastAsia"/>
          <w:bCs/>
          <w:sz w:val="22"/>
          <w:szCs w:val="22"/>
        </w:rPr>
        <w:t>スーパーマーケット協会）が、</w:t>
      </w:r>
      <w:r w:rsidRPr="00256191">
        <w:rPr>
          <w:rFonts w:ascii="ＭＳ 明朝" w:hAnsi="ＭＳ 明朝" w:cs="メイリオ" w:hint="eastAsia"/>
          <w:sz w:val="22"/>
          <w:szCs w:val="22"/>
          <w:shd w:val="clear" w:color="auto" w:fill="FFFFFF"/>
        </w:rPr>
        <w:t>正会員であるスーパーマー</w:t>
      </w:r>
    </w:p>
    <w:p w14:paraId="64E1196E" w14:textId="170BD171" w:rsidR="00651ACA" w:rsidRPr="00256191" w:rsidRDefault="006E733A" w:rsidP="00651ACA">
      <w:pPr>
        <w:snapToGrid w:val="0"/>
        <w:ind w:leftChars="416" w:left="874"/>
        <w:rPr>
          <w:rFonts w:ascii="ＭＳ 明朝" w:hAnsi="ＭＳ 明朝"/>
          <w:bCs/>
          <w:sz w:val="22"/>
          <w:szCs w:val="22"/>
        </w:rPr>
      </w:pPr>
      <w:r w:rsidRPr="00256191">
        <w:rPr>
          <w:rFonts w:ascii="ＭＳ 明朝" w:hAnsi="ＭＳ 明朝" w:cs="メイリオ" w:hint="eastAsia"/>
          <w:sz w:val="22"/>
          <w:szCs w:val="22"/>
          <w:shd w:val="clear" w:color="auto" w:fill="FFFFFF"/>
        </w:rPr>
        <w:t>ケットなどの小売業の経営者へ事前にVIP招待券を送付するなど、</w:t>
      </w:r>
      <w:r w:rsidR="00833537">
        <w:rPr>
          <w:rFonts w:ascii="ＭＳ 明朝" w:hAnsi="ＭＳ 明朝" w:cs="メイリオ" w:hint="eastAsia"/>
          <w:sz w:val="22"/>
          <w:szCs w:val="22"/>
          <w:shd w:val="clear" w:color="auto" w:fill="FFFFFF"/>
        </w:rPr>
        <w:t>決定権を持ち</w:t>
      </w:r>
      <w:r w:rsidRPr="00256191">
        <w:rPr>
          <w:rFonts w:ascii="ＭＳ 明朝" w:hAnsi="ＭＳ 明朝" w:cs="メイリオ" w:hint="eastAsia"/>
          <w:sz w:val="22"/>
          <w:szCs w:val="22"/>
          <w:shd w:val="clear" w:color="auto" w:fill="FFFFFF"/>
        </w:rPr>
        <w:t>実際の商談が見込まれる流通業界関係者（バイヤー）に向け、徹底した集客活動を行っている</w:t>
      </w:r>
    </w:p>
    <w:p w14:paraId="2A998C4B" w14:textId="77777777" w:rsidR="00651ACA" w:rsidRPr="00256191" w:rsidRDefault="006E733A" w:rsidP="00651ACA">
      <w:pPr>
        <w:snapToGrid w:val="0"/>
        <w:ind w:firstLineChars="300" w:firstLine="660"/>
        <w:rPr>
          <w:rFonts w:ascii="ＭＳ 明朝" w:hAnsi="ＭＳ 明朝"/>
          <w:bCs/>
          <w:sz w:val="22"/>
          <w:szCs w:val="22"/>
        </w:rPr>
      </w:pPr>
      <w:r w:rsidRPr="00256191">
        <w:rPr>
          <w:rFonts w:ascii="ＭＳ 明朝" w:hAnsi="ＭＳ 明朝" w:hint="eastAsia"/>
          <w:bCs/>
          <w:sz w:val="22"/>
          <w:szCs w:val="22"/>
        </w:rPr>
        <w:t>・試食・試飲や実演が可能</w:t>
      </w:r>
    </w:p>
    <w:p w14:paraId="5FA7F256" w14:textId="77777777" w:rsidR="00651ACA" w:rsidRPr="00256191" w:rsidRDefault="006E733A" w:rsidP="00651ACA">
      <w:pPr>
        <w:snapToGrid w:val="0"/>
        <w:ind w:firstLineChars="300" w:firstLine="660"/>
        <w:rPr>
          <w:rFonts w:ascii="ＭＳ 明朝" w:hAnsi="ＭＳ 明朝"/>
          <w:sz w:val="22"/>
          <w:szCs w:val="22"/>
        </w:rPr>
      </w:pPr>
      <w:r w:rsidRPr="00256191">
        <w:rPr>
          <w:rFonts w:ascii="ＭＳ 明朝" w:hAnsi="ＭＳ 明朝" w:hint="eastAsia"/>
          <w:sz w:val="22"/>
          <w:szCs w:val="22"/>
        </w:rPr>
        <w:t>・県内企業が「香川県ブース」として共同出展することにより、地域産品を求めるバイヤ</w:t>
      </w:r>
    </w:p>
    <w:p w14:paraId="4908A5F5" w14:textId="585DC3FA" w:rsidR="00651ACA" w:rsidRPr="00256191" w:rsidRDefault="006E733A" w:rsidP="00651ACA">
      <w:pPr>
        <w:snapToGrid w:val="0"/>
        <w:ind w:firstLineChars="400" w:firstLine="880"/>
        <w:rPr>
          <w:rFonts w:ascii="ＭＳ 明朝" w:hAnsi="ＭＳ 明朝"/>
          <w:bCs/>
          <w:sz w:val="22"/>
          <w:szCs w:val="22"/>
        </w:rPr>
      </w:pPr>
      <w:r w:rsidRPr="00256191">
        <w:rPr>
          <w:rFonts w:ascii="ＭＳ 明朝" w:hAnsi="ＭＳ 明朝" w:hint="eastAsia"/>
          <w:sz w:val="22"/>
          <w:szCs w:val="22"/>
        </w:rPr>
        <w:t>ーに効果的にPR</w:t>
      </w:r>
      <w:r w:rsidR="00C71E11" w:rsidRPr="00256191">
        <w:rPr>
          <w:rFonts w:ascii="ＭＳ 明朝" w:hAnsi="ＭＳ 明朝" w:hint="eastAsia"/>
          <w:sz w:val="22"/>
          <w:szCs w:val="22"/>
        </w:rPr>
        <w:t>する</w:t>
      </w:r>
      <w:r w:rsidRPr="00256191">
        <w:rPr>
          <w:rFonts w:ascii="ＭＳ 明朝" w:hAnsi="ＭＳ 明朝" w:hint="eastAsia"/>
          <w:sz w:val="22"/>
          <w:szCs w:val="22"/>
        </w:rPr>
        <w:t>とともに、</w:t>
      </w:r>
      <w:r w:rsidRPr="00256191">
        <w:rPr>
          <w:rFonts w:ascii="ＭＳ 明朝" w:hAnsi="ＭＳ 明朝" w:hint="eastAsia"/>
          <w:bCs/>
          <w:sz w:val="22"/>
          <w:szCs w:val="22"/>
        </w:rPr>
        <w:t>出展費用が抑えられる</w:t>
      </w:r>
    </w:p>
    <w:p w14:paraId="6BD3843D" w14:textId="77777777" w:rsidR="00F8108A" w:rsidRPr="00256191" w:rsidRDefault="00F8108A" w:rsidP="008543F5">
      <w:pPr>
        <w:spacing w:line="240" w:lineRule="exact"/>
        <w:rPr>
          <w:sz w:val="22"/>
          <w:szCs w:val="22"/>
        </w:rPr>
      </w:pPr>
    </w:p>
    <w:p w14:paraId="3D574B0D" w14:textId="77777777" w:rsidR="0082640D" w:rsidRPr="00256191" w:rsidRDefault="00B67100" w:rsidP="0082640D">
      <w:pPr>
        <w:rPr>
          <w:rFonts w:ascii="ＭＳ ゴシック" w:eastAsia="ＭＳ ゴシック" w:hAnsi="ＭＳ ゴシック"/>
          <w:sz w:val="22"/>
          <w:szCs w:val="22"/>
        </w:rPr>
      </w:pPr>
      <w:r w:rsidRPr="00256191">
        <w:rPr>
          <w:rFonts w:ascii="ＭＳ ゴシック" w:eastAsia="ＭＳ ゴシック" w:hAnsi="ＭＳ ゴシック" w:hint="eastAsia"/>
          <w:sz w:val="22"/>
          <w:szCs w:val="22"/>
        </w:rPr>
        <w:t xml:space="preserve">２　</w:t>
      </w:r>
      <w:r w:rsidR="00E71119" w:rsidRPr="00256191">
        <w:rPr>
          <w:rFonts w:ascii="ＭＳ ゴシック" w:eastAsia="ＭＳ ゴシック" w:hAnsi="ＭＳ ゴシック" w:hint="eastAsia"/>
          <w:sz w:val="22"/>
          <w:szCs w:val="22"/>
        </w:rPr>
        <w:t>香川</w:t>
      </w:r>
      <w:r w:rsidR="00E15AC2" w:rsidRPr="00256191">
        <w:rPr>
          <w:rFonts w:ascii="ＭＳ ゴシック" w:eastAsia="ＭＳ ゴシック" w:hAnsi="ＭＳ ゴシック" w:hint="eastAsia"/>
          <w:sz w:val="22"/>
          <w:szCs w:val="22"/>
        </w:rPr>
        <w:t>県ブース</w:t>
      </w:r>
      <w:r w:rsidR="006E733A" w:rsidRPr="00256191">
        <w:rPr>
          <w:rFonts w:ascii="ＭＳ ゴシック" w:eastAsia="ＭＳ ゴシック" w:hAnsi="ＭＳ ゴシック" w:hint="eastAsia"/>
          <w:sz w:val="22"/>
          <w:szCs w:val="22"/>
        </w:rPr>
        <w:t>について</w:t>
      </w:r>
    </w:p>
    <w:p w14:paraId="58E6F7A1" w14:textId="6E1FA151" w:rsidR="00A36629" w:rsidRPr="00256191" w:rsidRDefault="0082640D" w:rsidP="00A36629">
      <w:pPr>
        <w:rPr>
          <w:sz w:val="22"/>
          <w:szCs w:val="22"/>
        </w:rPr>
      </w:pPr>
      <w:r w:rsidRPr="00256191">
        <w:rPr>
          <w:rFonts w:hint="eastAsia"/>
          <w:sz w:val="22"/>
          <w:szCs w:val="22"/>
        </w:rPr>
        <w:t>（１）</w:t>
      </w:r>
      <w:r w:rsidR="00E71119" w:rsidRPr="00256191">
        <w:rPr>
          <w:rFonts w:hint="eastAsia"/>
          <w:sz w:val="22"/>
          <w:szCs w:val="22"/>
        </w:rPr>
        <w:t>香川</w:t>
      </w:r>
      <w:r w:rsidR="00E15AC2" w:rsidRPr="00256191">
        <w:rPr>
          <w:rFonts w:hint="eastAsia"/>
          <w:sz w:val="22"/>
          <w:szCs w:val="22"/>
        </w:rPr>
        <w:t xml:space="preserve">県ブース出展小間数　　</w:t>
      </w:r>
      <w:r w:rsidR="001E2FBB" w:rsidRPr="00256191">
        <w:rPr>
          <w:rFonts w:hint="eastAsia"/>
          <w:sz w:val="22"/>
          <w:szCs w:val="22"/>
        </w:rPr>
        <w:t>1</w:t>
      </w:r>
      <w:r w:rsidR="00EF15F9" w:rsidRPr="00256191">
        <w:rPr>
          <w:rFonts w:hint="eastAsia"/>
          <w:sz w:val="22"/>
          <w:szCs w:val="22"/>
        </w:rPr>
        <w:t>9</w:t>
      </w:r>
      <w:r w:rsidR="00E15AC2" w:rsidRPr="00256191">
        <w:rPr>
          <w:rFonts w:hint="eastAsia"/>
          <w:sz w:val="22"/>
          <w:szCs w:val="22"/>
        </w:rPr>
        <w:t>小間</w:t>
      </w:r>
      <w:r w:rsidR="0038654F" w:rsidRPr="00256191">
        <w:rPr>
          <w:rFonts w:hint="eastAsia"/>
          <w:sz w:val="22"/>
          <w:szCs w:val="22"/>
        </w:rPr>
        <w:t>予定</w:t>
      </w:r>
      <w:r w:rsidR="00E15AC2" w:rsidRPr="00256191">
        <w:rPr>
          <w:rFonts w:hint="eastAsia"/>
          <w:sz w:val="22"/>
          <w:szCs w:val="22"/>
        </w:rPr>
        <w:t>（</w:t>
      </w:r>
      <w:r w:rsidR="00E15AC2" w:rsidRPr="00256191">
        <w:rPr>
          <w:rFonts w:hint="eastAsia"/>
          <w:sz w:val="22"/>
          <w:szCs w:val="22"/>
        </w:rPr>
        <w:t>1</w:t>
      </w:r>
      <w:r w:rsidR="00E15AC2" w:rsidRPr="00256191">
        <w:rPr>
          <w:rFonts w:hint="eastAsia"/>
          <w:sz w:val="22"/>
          <w:szCs w:val="22"/>
        </w:rPr>
        <w:t>小間：</w:t>
      </w:r>
      <w:r w:rsidR="00B67100" w:rsidRPr="00256191">
        <w:rPr>
          <w:rFonts w:hint="eastAsia"/>
          <w:sz w:val="22"/>
          <w:szCs w:val="22"/>
        </w:rPr>
        <w:t>９</w:t>
      </w:r>
      <w:r w:rsidR="00CD3927" w:rsidRPr="00256191">
        <w:rPr>
          <w:rFonts w:hint="eastAsia"/>
          <w:sz w:val="22"/>
          <w:szCs w:val="22"/>
        </w:rPr>
        <w:t>㎡</w:t>
      </w:r>
      <w:r w:rsidR="006E733A" w:rsidRPr="00256191">
        <w:rPr>
          <w:rFonts w:hint="eastAsia"/>
          <w:sz w:val="22"/>
          <w:szCs w:val="22"/>
        </w:rPr>
        <w:t>）</w:t>
      </w:r>
    </w:p>
    <w:p w14:paraId="2FB6C763" w14:textId="77777777" w:rsidR="00762C1C" w:rsidRPr="00256191" w:rsidRDefault="006E733A" w:rsidP="00CD3927">
      <w:pPr>
        <w:rPr>
          <w:sz w:val="22"/>
          <w:szCs w:val="22"/>
        </w:rPr>
      </w:pPr>
      <w:r w:rsidRPr="00256191">
        <w:rPr>
          <w:rFonts w:hint="eastAsia"/>
          <w:sz w:val="22"/>
          <w:szCs w:val="22"/>
        </w:rPr>
        <w:t>（２）出展ゾーン</w:t>
      </w:r>
      <w:r w:rsidR="007545B2" w:rsidRPr="00256191">
        <w:rPr>
          <w:rFonts w:hint="eastAsia"/>
          <w:sz w:val="22"/>
          <w:szCs w:val="22"/>
        </w:rPr>
        <w:t xml:space="preserve">　</w:t>
      </w:r>
      <w:r w:rsidRPr="00256191">
        <w:rPr>
          <w:rFonts w:hint="eastAsia"/>
          <w:sz w:val="22"/>
          <w:szCs w:val="22"/>
        </w:rPr>
        <w:t>地方・地域産品ゾーン</w:t>
      </w:r>
      <w:r w:rsidR="00EF3523" w:rsidRPr="00256191">
        <w:rPr>
          <w:rFonts w:hint="eastAsia"/>
          <w:sz w:val="22"/>
          <w:szCs w:val="22"/>
        </w:rPr>
        <w:t>（日本各地のこだわり食品で構成されるゾーン）</w:t>
      </w:r>
    </w:p>
    <w:p w14:paraId="120BEA06" w14:textId="77777777" w:rsidR="00CD3927" w:rsidRPr="00256191" w:rsidRDefault="00762C1C" w:rsidP="00CD3927">
      <w:pPr>
        <w:rPr>
          <w:sz w:val="22"/>
          <w:szCs w:val="22"/>
        </w:rPr>
      </w:pPr>
      <w:r w:rsidRPr="00256191">
        <w:rPr>
          <w:rFonts w:hint="eastAsia"/>
          <w:sz w:val="22"/>
          <w:szCs w:val="22"/>
        </w:rPr>
        <w:t>（３</w:t>
      </w:r>
      <w:r w:rsidR="00E71119" w:rsidRPr="00256191">
        <w:rPr>
          <w:rFonts w:hint="eastAsia"/>
          <w:sz w:val="22"/>
          <w:szCs w:val="22"/>
        </w:rPr>
        <w:t>）</w:t>
      </w:r>
      <w:r w:rsidR="00B67100" w:rsidRPr="00256191">
        <w:rPr>
          <w:rFonts w:hint="eastAsia"/>
          <w:sz w:val="22"/>
          <w:szCs w:val="22"/>
        </w:rPr>
        <w:t>１</w:t>
      </w:r>
      <w:r w:rsidR="00E71119" w:rsidRPr="00256191">
        <w:rPr>
          <w:rFonts w:hint="eastAsia"/>
          <w:sz w:val="22"/>
          <w:szCs w:val="22"/>
        </w:rPr>
        <w:t>者</w:t>
      </w:r>
      <w:r w:rsidR="00FD5AA7" w:rsidRPr="00256191">
        <w:rPr>
          <w:rFonts w:hint="eastAsia"/>
          <w:sz w:val="22"/>
          <w:szCs w:val="22"/>
        </w:rPr>
        <w:t>当たり</w:t>
      </w:r>
      <w:r w:rsidR="00E15AC2" w:rsidRPr="00256191">
        <w:rPr>
          <w:rFonts w:hint="eastAsia"/>
          <w:sz w:val="22"/>
          <w:szCs w:val="22"/>
        </w:rPr>
        <w:t>の展示スペース</w:t>
      </w:r>
    </w:p>
    <w:p w14:paraId="6E1D9F79" w14:textId="77777777" w:rsidR="00CD3927" w:rsidRPr="00256191" w:rsidRDefault="006E733A" w:rsidP="002E6BA8">
      <w:pPr>
        <w:ind w:firstLineChars="300" w:firstLine="660"/>
        <w:rPr>
          <w:sz w:val="22"/>
          <w:szCs w:val="22"/>
        </w:rPr>
      </w:pPr>
      <w:r w:rsidRPr="00256191">
        <w:rPr>
          <w:rFonts w:hint="eastAsia"/>
          <w:sz w:val="22"/>
          <w:szCs w:val="22"/>
        </w:rPr>
        <w:t>・</w:t>
      </w:r>
      <w:r w:rsidR="00E71119" w:rsidRPr="00256191">
        <w:rPr>
          <w:rFonts w:hint="eastAsia"/>
          <w:sz w:val="22"/>
          <w:szCs w:val="22"/>
        </w:rPr>
        <w:t>１者</w:t>
      </w:r>
      <w:r w:rsidR="002971F9" w:rsidRPr="00256191">
        <w:rPr>
          <w:rFonts w:hint="eastAsia"/>
          <w:sz w:val="22"/>
          <w:szCs w:val="22"/>
        </w:rPr>
        <w:t>当たり</w:t>
      </w:r>
      <w:r w:rsidR="00B67100" w:rsidRPr="00256191">
        <w:rPr>
          <w:rFonts w:hint="eastAsia"/>
          <w:sz w:val="22"/>
          <w:szCs w:val="22"/>
        </w:rPr>
        <w:t>１</w:t>
      </w:r>
      <w:r w:rsidR="000F2B11" w:rsidRPr="00256191">
        <w:rPr>
          <w:rFonts w:hint="eastAsia"/>
          <w:sz w:val="22"/>
          <w:szCs w:val="22"/>
        </w:rPr>
        <w:t>展示スペースの出展とします。</w:t>
      </w:r>
    </w:p>
    <w:p w14:paraId="017BE71D" w14:textId="77777777" w:rsidR="0020750F" w:rsidRPr="00256191" w:rsidRDefault="00F17908" w:rsidP="002E6BA8">
      <w:pPr>
        <w:ind w:leftChars="310" w:left="651"/>
        <w:rPr>
          <w:sz w:val="22"/>
          <w:szCs w:val="22"/>
        </w:rPr>
      </w:pPr>
      <w:r w:rsidRPr="00256191">
        <w:rPr>
          <w:rFonts w:hint="eastAsia"/>
          <w:sz w:val="22"/>
          <w:szCs w:val="22"/>
        </w:rPr>
        <w:t>・</w:t>
      </w:r>
      <w:r w:rsidR="00560079" w:rsidRPr="00256191">
        <w:rPr>
          <w:rFonts w:hint="eastAsia"/>
          <w:sz w:val="22"/>
          <w:szCs w:val="22"/>
        </w:rPr>
        <w:t>１者当たりの展示</w:t>
      </w:r>
      <w:r w:rsidRPr="00256191">
        <w:rPr>
          <w:rFonts w:hint="eastAsia"/>
          <w:sz w:val="22"/>
          <w:szCs w:val="22"/>
        </w:rPr>
        <w:t>スペースは、</w:t>
      </w:r>
      <w:r w:rsidRPr="00256191">
        <w:rPr>
          <w:rFonts w:hint="eastAsia"/>
          <w:sz w:val="22"/>
          <w:szCs w:val="22"/>
        </w:rPr>
        <w:t>1.2</w:t>
      </w:r>
      <w:r w:rsidRPr="00256191">
        <w:rPr>
          <w:rFonts w:hint="eastAsia"/>
          <w:sz w:val="22"/>
          <w:szCs w:val="22"/>
        </w:rPr>
        <w:t>ｍ×</w:t>
      </w:r>
      <w:r w:rsidR="00A3060E" w:rsidRPr="00256191">
        <w:rPr>
          <w:rFonts w:hint="eastAsia"/>
          <w:sz w:val="22"/>
          <w:szCs w:val="22"/>
        </w:rPr>
        <w:t>1.</w:t>
      </w:r>
      <w:r w:rsidR="0038654F" w:rsidRPr="00256191">
        <w:rPr>
          <w:rFonts w:hint="eastAsia"/>
          <w:sz w:val="22"/>
          <w:szCs w:val="22"/>
        </w:rPr>
        <w:t>5</w:t>
      </w:r>
      <w:r w:rsidRPr="00256191">
        <w:rPr>
          <w:rFonts w:hint="eastAsia"/>
          <w:sz w:val="22"/>
          <w:szCs w:val="22"/>
        </w:rPr>
        <w:t>ｍ程度を想定していますが、</w:t>
      </w:r>
      <w:r w:rsidR="002708E9" w:rsidRPr="00256191">
        <w:rPr>
          <w:rFonts w:hint="eastAsia"/>
          <w:sz w:val="22"/>
          <w:szCs w:val="22"/>
        </w:rPr>
        <w:t>香川県ブースの</w:t>
      </w:r>
    </w:p>
    <w:p w14:paraId="095DE448" w14:textId="213F65C1" w:rsidR="00F17908" w:rsidRPr="00256191" w:rsidRDefault="002708E9" w:rsidP="002E6BA8">
      <w:pPr>
        <w:ind w:leftChars="315" w:left="661" w:firstLineChars="100" w:firstLine="220"/>
        <w:rPr>
          <w:sz w:val="22"/>
          <w:szCs w:val="22"/>
        </w:rPr>
      </w:pPr>
      <w:r w:rsidRPr="00256191">
        <w:rPr>
          <w:rFonts w:hint="eastAsia"/>
          <w:sz w:val="22"/>
          <w:szCs w:val="22"/>
        </w:rPr>
        <w:t>配置場所</w:t>
      </w:r>
      <w:r w:rsidR="00E66467" w:rsidRPr="00256191">
        <w:rPr>
          <w:rFonts w:hint="eastAsia"/>
          <w:sz w:val="22"/>
          <w:szCs w:val="22"/>
        </w:rPr>
        <w:t>やブースレイアウト</w:t>
      </w:r>
      <w:r w:rsidRPr="00256191">
        <w:rPr>
          <w:rFonts w:hint="eastAsia"/>
          <w:sz w:val="22"/>
          <w:szCs w:val="22"/>
        </w:rPr>
        <w:t>によって</w:t>
      </w:r>
      <w:r w:rsidR="00E66467" w:rsidRPr="00256191">
        <w:rPr>
          <w:rFonts w:hint="eastAsia"/>
          <w:sz w:val="22"/>
          <w:szCs w:val="22"/>
        </w:rPr>
        <w:t>変わる</w:t>
      </w:r>
      <w:r w:rsidR="00D76B27" w:rsidRPr="00256191">
        <w:rPr>
          <w:rFonts w:hint="eastAsia"/>
          <w:sz w:val="22"/>
          <w:szCs w:val="22"/>
        </w:rPr>
        <w:t>可能性があります。</w:t>
      </w:r>
    </w:p>
    <w:p w14:paraId="720B6017" w14:textId="14C17006" w:rsidR="00CD3927" w:rsidRPr="00256191" w:rsidRDefault="006E733A" w:rsidP="002E6BA8">
      <w:pPr>
        <w:ind w:leftChars="100" w:left="210" w:firstLineChars="200" w:firstLine="440"/>
        <w:rPr>
          <w:sz w:val="22"/>
          <w:szCs w:val="22"/>
        </w:rPr>
      </w:pPr>
      <w:r w:rsidRPr="00256191">
        <w:rPr>
          <w:rFonts w:hint="eastAsia"/>
          <w:sz w:val="22"/>
          <w:szCs w:val="22"/>
        </w:rPr>
        <w:t>・</w:t>
      </w:r>
      <w:r w:rsidR="00BA23F5" w:rsidRPr="00256191">
        <w:rPr>
          <w:rFonts w:hint="eastAsia"/>
          <w:sz w:val="22"/>
          <w:szCs w:val="22"/>
        </w:rPr>
        <w:t>展示スペース</w:t>
      </w:r>
      <w:r w:rsidR="00A17B81" w:rsidRPr="00256191">
        <w:rPr>
          <w:rFonts w:hint="eastAsia"/>
          <w:sz w:val="22"/>
          <w:szCs w:val="22"/>
        </w:rPr>
        <w:t>の割当て</w:t>
      </w:r>
      <w:r w:rsidR="00BA23F5" w:rsidRPr="00256191">
        <w:rPr>
          <w:rFonts w:hint="eastAsia"/>
          <w:sz w:val="22"/>
          <w:szCs w:val="22"/>
        </w:rPr>
        <w:t>は、</w:t>
      </w:r>
      <w:r w:rsidR="00E71119" w:rsidRPr="00256191">
        <w:rPr>
          <w:rFonts w:hint="eastAsia"/>
          <w:sz w:val="22"/>
          <w:szCs w:val="22"/>
        </w:rPr>
        <w:t>出展者</w:t>
      </w:r>
      <w:r w:rsidR="00CC47DC" w:rsidRPr="00256191">
        <w:rPr>
          <w:rFonts w:hint="eastAsia"/>
          <w:sz w:val="22"/>
          <w:szCs w:val="22"/>
        </w:rPr>
        <w:t>数</w:t>
      </w:r>
      <w:r w:rsidR="002C6BEF" w:rsidRPr="00256191">
        <w:rPr>
          <w:rFonts w:hint="eastAsia"/>
          <w:sz w:val="22"/>
          <w:szCs w:val="22"/>
        </w:rPr>
        <w:t>及び出展商品</w:t>
      </w:r>
      <w:r w:rsidR="0020750F" w:rsidRPr="00256191">
        <w:rPr>
          <w:rFonts w:hint="eastAsia"/>
          <w:sz w:val="22"/>
          <w:szCs w:val="22"/>
        </w:rPr>
        <w:t>等</w:t>
      </w:r>
      <w:r w:rsidR="00CC47DC" w:rsidRPr="00256191">
        <w:rPr>
          <w:rFonts w:hint="eastAsia"/>
          <w:sz w:val="22"/>
          <w:szCs w:val="22"/>
        </w:rPr>
        <w:t>を考</w:t>
      </w:r>
      <w:r w:rsidRPr="00256191">
        <w:rPr>
          <w:rFonts w:hint="eastAsia"/>
          <w:sz w:val="22"/>
          <w:szCs w:val="22"/>
        </w:rPr>
        <w:t>慮した</w:t>
      </w:r>
      <w:r w:rsidR="00976D5A" w:rsidRPr="00256191">
        <w:rPr>
          <w:rFonts w:hint="eastAsia"/>
          <w:sz w:val="22"/>
          <w:szCs w:val="22"/>
        </w:rPr>
        <w:t>上</w:t>
      </w:r>
      <w:r w:rsidRPr="00256191">
        <w:rPr>
          <w:rFonts w:hint="eastAsia"/>
          <w:sz w:val="22"/>
          <w:szCs w:val="22"/>
        </w:rPr>
        <w:t>で</w:t>
      </w:r>
      <w:r w:rsidR="0020750F" w:rsidRPr="00256191">
        <w:rPr>
          <w:rFonts w:hint="eastAsia"/>
          <w:sz w:val="22"/>
          <w:szCs w:val="22"/>
        </w:rPr>
        <w:t>決定します</w:t>
      </w:r>
      <w:r w:rsidR="00CC47DC" w:rsidRPr="00256191">
        <w:rPr>
          <w:rFonts w:hint="eastAsia"/>
          <w:sz w:val="22"/>
          <w:szCs w:val="22"/>
        </w:rPr>
        <w:t>。</w:t>
      </w:r>
    </w:p>
    <w:p w14:paraId="72A9503A" w14:textId="77777777" w:rsidR="00C838B9" w:rsidRPr="00256191" w:rsidRDefault="00C838B9" w:rsidP="008543F5">
      <w:pPr>
        <w:spacing w:line="240" w:lineRule="exact"/>
        <w:rPr>
          <w:sz w:val="22"/>
          <w:szCs w:val="22"/>
        </w:rPr>
      </w:pPr>
    </w:p>
    <w:p w14:paraId="6477A8EB" w14:textId="77777777" w:rsidR="00E15AC2" w:rsidRPr="00256191" w:rsidRDefault="00B67100" w:rsidP="00E15AC2">
      <w:pPr>
        <w:rPr>
          <w:rFonts w:ascii="ＭＳ ゴシック" w:eastAsia="ＭＳ ゴシック" w:hAnsi="ＭＳ ゴシック"/>
          <w:sz w:val="22"/>
          <w:szCs w:val="22"/>
        </w:rPr>
      </w:pPr>
      <w:r w:rsidRPr="00256191">
        <w:rPr>
          <w:rFonts w:ascii="ＭＳ ゴシック" w:eastAsia="ＭＳ ゴシック" w:hAnsi="ＭＳ ゴシック"/>
          <w:sz w:val="22"/>
          <w:szCs w:val="22"/>
        </w:rPr>
        <w:t>３</w:t>
      </w:r>
      <w:r w:rsidRPr="00256191">
        <w:rPr>
          <w:rFonts w:ascii="ＭＳ ゴシック" w:eastAsia="ＭＳ ゴシック" w:hAnsi="ＭＳ ゴシック" w:hint="eastAsia"/>
          <w:sz w:val="22"/>
          <w:szCs w:val="22"/>
        </w:rPr>
        <w:t xml:space="preserve">　</w:t>
      </w:r>
      <w:r w:rsidR="006E733A" w:rsidRPr="00256191">
        <w:rPr>
          <w:rFonts w:ascii="ＭＳ ゴシック" w:eastAsia="ＭＳ ゴシック" w:hAnsi="ＭＳ ゴシック"/>
          <w:sz w:val="22"/>
          <w:szCs w:val="22"/>
        </w:rPr>
        <w:t>募集内容等について</w:t>
      </w:r>
    </w:p>
    <w:p w14:paraId="281BB1C6" w14:textId="0D050206" w:rsidR="00FA63A4" w:rsidRPr="00256191" w:rsidRDefault="00A75586" w:rsidP="00BB7B6C">
      <w:pPr>
        <w:rPr>
          <w:sz w:val="22"/>
          <w:szCs w:val="22"/>
        </w:rPr>
      </w:pPr>
      <w:r w:rsidRPr="00256191">
        <w:rPr>
          <w:rFonts w:hint="eastAsia"/>
          <w:noProof/>
          <w:sz w:val="22"/>
          <w:szCs w:val="22"/>
        </w:rPr>
        <mc:AlternateContent>
          <mc:Choice Requires="wps">
            <w:drawing>
              <wp:anchor distT="0" distB="0" distL="114300" distR="114300" simplePos="0" relativeHeight="251659264" behindDoc="0" locked="0" layoutInCell="1" allowOverlap="1" wp14:anchorId="142B6292" wp14:editId="0F04E183">
                <wp:simplePos x="0" y="0"/>
                <wp:positionH relativeFrom="column">
                  <wp:posOffset>2282825</wp:posOffset>
                </wp:positionH>
                <wp:positionV relativeFrom="paragraph">
                  <wp:posOffset>-635</wp:posOffset>
                </wp:positionV>
                <wp:extent cx="228600" cy="53340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228600" cy="533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143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9.75pt;margin-top:-.05pt;width:1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" adj="771" strokecolor="black [3200]" strokeweight=".5pt">
                <v:stroke joinstyle="miter"/>
              </v:shape>
            </w:pict>
          </mc:Fallback>
        </mc:AlternateContent>
      </w:r>
      <w:r w:rsidR="009E1DD4" w:rsidRPr="00256191">
        <w:rPr>
          <w:rFonts w:hint="eastAsia"/>
          <w:noProof/>
          <w:sz w:val="22"/>
          <w:szCs w:val="22"/>
        </w:rPr>
        <mc:AlternateContent>
          <mc:Choice Requires="wps">
            <w:drawing>
              <wp:anchor distT="0" distB="0" distL="114300" distR="114300" simplePos="0" relativeHeight="251658240" behindDoc="0" locked="0" layoutInCell="1" allowOverlap="1" wp14:anchorId="48B21F4A" wp14:editId="245117FD">
                <wp:simplePos x="0" y="0"/>
                <wp:positionH relativeFrom="column">
                  <wp:posOffset>2404745</wp:posOffset>
                </wp:positionH>
                <wp:positionV relativeFrom="paragraph">
                  <wp:posOffset>-635</wp:posOffset>
                </wp:positionV>
                <wp:extent cx="3048000" cy="518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18160"/>
                        </a:xfrm>
                        <a:prstGeom prst="rect">
                          <a:avLst/>
                        </a:prstGeom>
                        <a:solidFill>
                          <a:srgbClr val="FFFFFF"/>
                        </a:solidFill>
                        <a:ln w="9525">
                          <a:noFill/>
                          <a:miter lim="800000"/>
                          <a:headEnd/>
                          <a:tailEnd/>
                        </a:ln>
                      </wps:spPr>
                      <wps:txbx>
                        <w:txbxContent>
                          <w:p w14:paraId="78F0E6F6" w14:textId="140B644E" w:rsidR="00FA63A4" w:rsidRDefault="00FA63A4">
                            <w:r>
                              <w:rPr>
                                <w:rFonts w:hint="eastAsia"/>
                              </w:rPr>
                              <w:t xml:space="preserve">　合計</w:t>
                            </w:r>
                            <w:r w:rsidR="00EF15F9" w:rsidRPr="00256191">
                              <w:t>2</w:t>
                            </w:r>
                            <w:r w:rsidR="00E672EE" w:rsidRPr="00256191">
                              <w:t>4</w:t>
                            </w:r>
                            <w:r>
                              <w:rPr>
                                <w:rFonts w:hint="eastAsia"/>
                              </w:rPr>
                              <w:t>者程度を募集します</w:t>
                            </w:r>
                            <w:r w:rsidR="00184804">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21F4A" id="_x0000_t202" coordsize="21600,21600" o:spt="202" path="m,l,21600r21600,l21600,xe">
                <v:stroke joinstyle="miter"/>
                <v:path gradientshapeok="t" o:connecttype="rect"/>
              </v:shapetype>
              <v:shape id="Text Box 2" o:spid="_x0000_s1026" type="#_x0000_t202" style="position:absolute;left:0;text-align:left;margin-left:189.35pt;margin-top:-.05pt;width:240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" stroked="f">
                <v:textbox inset="5.85pt,.7pt,5.85pt,.7pt">
                  <w:txbxContent>
                    <w:p w14:paraId="78F0E6F6" w14:textId="140B644E" w:rsidR="00FA63A4" w:rsidRDefault="00FA63A4">
                      <w:r>
                        <w:rPr>
                          <w:rFonts w:hint="eastAsia"/>
                        </w:rPr>
                        <w:t xml:space="preserve">　合計</w:t>
                      </w:r>
                      <w:r w:rsidR="00EF15F9" w:rsidRPr="00256191">
                        <w:t>2</w:t>
                      </w:r>
                      <w:r w:rsidR="00E672EE" w:rsidRPr="00256191">
                        <w:t>4</w:t>
                      </w:r>
                      <w:r>
                        <w:rPr>
                          <w:rFonts w:hint="eastAsia"/>
                        </w:rPr>
                        <w:t>者程度を募集します</w:t>
                      </w:r>
                      <w:r w:rsidR="00184804">
                        <w:rPr>
                          <w:rFonts w:hint="eastAsia"/>
                        </w:rPr>
                        <w:t>。</w:t>
                      </w:r>
                    </w:p>
                  </w:txbxContent>
                </v:textbox>
              </v:shape>
            </w:pict>
          </mc:Fallback>
        </mc:AlternateContent>
      </w:r>
      <w:r w:rsidR="00E71119" w:rsidRPr="00256191">
        <w:rPr>
          <w:rFonts w:hint="eastAsia"/>
          <w:sz w:val="22"/>
          <w:szCs w:val="22"/>
        </w:rPr>
        <w:t>（１）</w:t>
      </w:r>
      <w:r w:rsidR="00FA63A4" w:rsidRPr="00256191">
        <w:rPr>
          <w:rFonts w:hint="eastAsia"/>
          <w:sz w:val="22"/>
          <w:szCs w:val="22"/>
        </w:rPr>
        <w:t>・</w:t>
      </w:r>
      <w:r w:rsidR="00BB7B6C" w:rsidRPr="00256191">
        <w:rPr>
          <w:rFonts w:hint="eastAsia"/>
          <w:sz w:val="22"/>
          <w:szCs w:val="22"/>
        </w:rPr>
        <w:t>地域資源</w:t>
      </w:r>
      <w:r w:rsidR="00FA63A4" w:rsidRPr="00256191">
        <w:rPr>
          <w:rFonts w:hint="eastAsia"/>
          <w:sz w:val="22"/>
          <w:szCs w:val="22"/>
        </w:rPr>
        <w:t xml:space="preserve">活用枠　</w:t>
      </w:r>
      <w:r w:rsidR="00FA63A4" w:rsidRPr="00256191">
        <w:rPr>
          <w:rFonts w:hint="eastAsia"/>
          <w:sz w:val="22"/>
          <w:szCs w:val="22"/>
        </w:rPr>
        <w:t>2</w:t>
      </w:r>
      <w:r w:rsidR="00FA63A4" w:rsidRPr="00256191">
        <w:rPr>
          <w:rFonts w:hint="eastAsia"/>
          <w:sz w:val="22"/>
          <w:szCs w:val="22"/>
        </w:rPr>
        <w:t>者程度</w:t>
      </w:r>
    </w:p>
    <w:p w14:paraId="39B4233E" w14:textId="45BF8784" w:rsidR="00FA63A4" w:rsidRPr="00256191" w:rsidRDefault="00FA63A4" w:rsidP="000670EB">
      <w:pPr>
        <w:ind w:firstLineChars="250" w:firstLine="550"/>
        <w:rPr>
          <w:rFonts w:ascii="ＭＳ 明朝" w:hAnsi="ＭＳ 明朝"/>
          <w:sz w:val="22"/>
          <w:szCs w:val="22"/>
        </w:rPr>
      </w:pPr>
      <w:r w:rsidRPr="00256191">
        <w:rPr>
          <w:rFonts w:hint="eastAsia"/>
          <w:sz w:val="22"/>
          <w:szCs w:val="22"/>
        </w:rPr>
        <w:t>・一般出展者枠</w:t>
      </w:r>
      <w:r w:rsidR="00AD4461" w:rsidRPr="00256191">
        <w:rPr>
          <w:rFonts w:ascii="ＭＳ 明朝" w:hAnsi="ＭＳ 明朝" w:hint="eastAsia"/>
          <w:sz w:val="22"/>
          <w:szCs w:val="22"/>
        </w:rPr>
        <w:t xml:space="preserve">　</w:t>
      </w:r>
      <w:r w:rsidRPr="00256191">
        <w:rPr>
          <w:rFonts w:ascii="ＭＳ 明朝" w:hAnsi="ＭＳ 明朝" w:hint="eastAsia"/>
          <w:sz w:val="22"/>
          <w:szCs w:val="22"/>
        </w:rPr>
        <w:t xml:space="preserve">　</w:t>
      </w:r>
      <w:r w:rsidR="00E672EE" w:rsidRPr="00256191">
        <w:rPr>
          <w:rFonts w:ascii="ＭＳ 明朝" w:hAnsi="ＭＳ 明朝" w:hint="eastAsia"/>
          <w:sz w:val="22"/>
          <w:szCs w:val="22"/>
        </w:rPr>
        <w:t>22</w:t>
      </w:r>
      <w:r w:rsidR="00AD4461" w:rsidRPr="00256191">
        <w:rPr>
          <w:rFonts w:ascii="ＭＳ 明朝" w:hAnsi="ＭＳ 明朝" w:hint="eastAsia"/>
          <w:sz w:val="22"/>
          <w:szCs w:val="22"/>
        </w:rPr>
        <w:t>者程度</w:t>
      </w:r>
      <w:r w:rsidR="00E15AC2" w:rsidRPr="00256191">
        <w:rPr>
          <w:rFonts w:ascii="ＭＳ 明朝" w:hAnsi="ＭＳ 明朝" w:hint="eastAsia"/>
          <w:sz w:val="22"/>
          <w:szCs w:val="22"/>
        </w:rPr>
        <w:t xml:space="preserve">　</w:t>
      </w:r>
    </w:p>
    <w:p w14:paraId="33674C1D" w14:textId="77777777" w:rsidR="00E15AC2" w:rsidRPr="00256191" w:rsidRDefault="006E733A" w:rsidP="00B436E3">
      <w:pPr>
        <w:rPr>
          <w:rFonts w:ascii="ＭＳ 明朝" w:hAnsi="ＭＳ 明朝"/>
          <w:sz w:val="22"/>
          <w:szCs w:val="22"/>
        </w:rPr>
      </w:pPr>
      <w:r w:rsidRPr="00256191">
        <w:rPr>
          <w:rFonts w:ascii="ＭＳ 明朝" w:hAnsi="ＭＳ 明朝" w:hint="eastAsia"/>
          <w:sz w:val="22"/>
          <w:szCs w:val="22"/>
        </w:rPr>
        <w:t>（２）</w:t>
      </w:r>
      <w:r w:rsidR="00DD0E4C" w:rsidRPr="00256191">
        <w:rPr>
          <w:rFonts w:ascii="ＭＳ 明朝" w:hAnsi="ＭＳ 明朝" w:hint="eastAsia"/>
          <w:sz w:val="22"/>
          <w:szCs w:val="22"/>
        </w:rPr>
        <w:t>出展</w:t>
      </w:r>
      <w:r w:rsidRPr="00256191">
        <w:rPr>
          <w:rFonts w:ascii="ＭＳ 明朝" w:hAnsi="ＭＳ 明朝" w:hint="eastAsia"/>
          <w:sz w:val="22"/>
          <w:szCs w:val="22"/>
        </w:rPr>
        <w:t>対象</w:t>
      </w:r>
      <w:r w:rsidR="00DD0E4C" w:rsidRPr="00256191">
        <w:rPr>
          <w:rFonts w:ascii="ＭＳ 明朝" w:hAnsi="ＭＳ 明朝" w:hint="eastAsia"/>
          <w:sz w:val="22"/>
          <w:szCs w:val="22"/>
        </w:rPr>
        <w:t>者</w:t>
      </w:r>
    </w:p>
    <w:p w14:paraId="1CDFB3DA" w14:textId="63D1C2D8" w:rsidR="00B436E3" w:rsidRPr="00256191" w:rsidRDefault="00A75586" w:rsidP="003F6683">
      <w:pPr>
        <w:ind w:leftChars="205" w:left="1090" w:hangingChars="300" w:hanging="660"/>
        <w:rPr>
          <w:rFonts w:ascii="ＭＳ 明朝" w:hAnsi="ＭＳ 明朝"/>
          <w:sz w:val="22"/>
          <w:szCs w:val="22"/>
        </w:rPr>
      </w:pPr>
      <w:r w:rsidRPr="00256191">
        <w:rPr>
          <w:rFonts w:ascii="ＭＳ 明朝" w:hAnsi="ＭＳ 明朝" w:hint="eastAsia"/>
          <w:sz w:val="22"/>
          <w:szCs w:val="22"/>
          <w:u w:val="single"/>
        </w:rPr>
        <w:t>・</w:t>
      </w:r>
      <w:r w:rsidR="006E733A" w:rsidRPr="00256191">
        <w:rPr>
          <w:rFonts w:ascii="ＭＳ 明朝" w:hAnsi="ＭＳ 明朝" w:hint="eastAsia"/>
          <w:sz w:val="22"/>
          <w:szCs w:val="22"/>
          <w:u w:val="single"/>
        </w:rPr>
        <w:t>以下</w:t>
      </w:r>
      <w:r w:rsidR="009768C8" w:rsidRPr="00256191">
        <w:rPr>
          <w:rFonts w:ascii="ＭＳ 明朝" w:hAnsi="ＭＳ 明朝" w:hint="eastAsia"/>
          <w:sz w:val="22"/>
          <w:szCs w:val="22"/>
          <w:u w:val="single"/>
        </w:rPr>
        <w:t>①～④</w:t>
      </w:r>
      <w:r w:rsidR="006E733A" w:rsidRPr="00256191">
        <w:rPr>
          <w:rFonts w:ascii="ＭＳ 明朝" w:hAnsi="ＭＳ 明朝" w:hint="eastAsia"/>
          <w:sz w:val="22"/>
          <w:szCs w:val="22"/>
          <w:u w:val="single"/>
        </w:rPr>
        <w:t>の要件全てを満たす者</w:t>
      </w:r>
    </w:p>
    <w:p w14:paraId="4D037854" w14:textId="77777777" w:rsidR="00AD4461" w:rsidRPr="00256191" w:rsidRDefault="00E15AC2" w:rsidP="003B3647">
      <w:pPr>
        <w:numPr>
          <w:ilvl w:val="0"/>
          <w:numId w:val="1"/>
        </w:numPr>
        <w:snapToGrid w:val="0"/>
        <w:rPr>
          <w:sz w:val="22"/>
          <w:szCs w:val="22"/>
        </w:rPr>
      </w:pPr>
      <w:r w:rsidRPr="00256191">
        <w:rPr>
          <w:rFonts w:hint="eastAsia"/>
          <w:sz w:val="22"/>
          <w:szCs w:val="22"/>
        </w:rPr>
        <w:t>県内に主たる事業所を有</w:t>
      </w:r>
      <w:r w:rsidR="002971F9" w:rsidRPr="00256191">
        <w:rPr>
          <w:rFonts w:hint="eastAsia"/>
          <w:sz w:val="22"/>
          <w:szCs w:val="22"/>
        </w:rPr>
        <w:t>する中小企業者</w:t>
      </w:r>
      <w:r w:rsidR="006E733A" w:rsidRPr="00256191">
        <w:rPr>
          <w:rFonts w:hint="eastAsia"/>
          <w:sz w:val="22"/>
          <w:szCs w:val="22"/>
        </w:rPr>
        <w:t>若しくは</w:t>
      </w:r>
      <w:r w:rsidR="00B850A7" w:rsidRPr="00256191">
        <w:rPr>
          <w:rFonts w:hint="eastAsia"/>
          <w:sz w:val="22"/>
          <w:szCs w:val="22"/>
        </w:rPr>
        <w:t>中小企業団体で、食料品、飲料関連製品の製造</w:t>
      </w:r>
      <w:r w:rsidRPr="00256191">
        <w:rPr>
          <w:rFonts w:hint="eastAsia"/>
          <w:sz w:val="22"/>
          <w:szCs w:val="22"/>
        </w:rPr>
        <w:t>を行う</w:t>
      </w:r>
      <w:r w:rsidR="004556F0" w:rsidRPr="00256191">
        <w:rPr>
          <w:rFonts w:hint="eastAsia"/>
          <w:sz w:val="22"/>
          <w:szCs w:val="22"/>
        </w:rPr>
        <w:t>者</w:t>
      </w:r>
      <w:r w:rsidR="00AD39C4" w:rsidRPr="00256191">
        <w:rPr>
          <w:rFonts w:hint="eastAsia"/>
          <w:sz w:val="22"/>
          <w:szCs w:val="22"/>
        </w:rPr>
        <w:t>、</w:t>
      </w:r>
      <w:r w:rsidR="00DC4150" w:rsidRPr="00256191">
        <w:rPr>
          <w:rFonts w:hint="eastAsia"/>
          <w:sz w:val="22"/>
          <w:szCs w:val="22"/>
        </w:rPr>
        <w:t>農商工連携</w:t>
      </w:r>
      <w:r w:rsidR="006E733A" w:rsidRPr="00256191">
        <w:rPr>
          <w:rFonts w:hint="eastAsia"/>
          <w:sz w:val="22"/>
          <w:szCs w:val="22"/>
        </w:rPr>
        <w:t>又は</w:t>
      </w:r>
      <w:r w:rsidR="00DC4150" w:rsidRPr="00256191">
        <w:rPr>
          <w:rFonts w:ascii="ＭＳ 明朝" w:hAnsi="ＭＳ 明朝" w:hint="eastAsia"/>
          <w:sz w:val="22"/>
          <w:szCs w:val="22"/>
        </w:rPr>
        <w:t>６</w:t>
      </w:r>
      <w:r w:rsidR="003B3647" w:rsidRPr="00256191">
        <w:rPr>
          <w:rFonts w:ascii="ＭＳ 明朝" w:hAnsi="ＭＳ 明朝" w:hint="eastAsia"/>
          <w:sz w:val="22"/>
          <w:szCs w:val="22"/>
        </w:rPr>
        <w:t>次産業化に取り組む農林漁業者</w:t>
      </w:r>
      <w:r w:rsidR="006A4D41" w:rsidRPr="00256191">
        <w:rPr>
          <w:rFonts w:ascii="ＭＳ 明朝" w:hAnsi="ＭＳ 明朝" w:hint="eastAsia"/>
          <w:sz w:val="22"/>
          <w:szCs w:val="22"/>
        </w:rPr>
        <w:t>等</w:t>
      </w:r>
    </w:p>
    <w:p w14:paraId="192C08F5" w14:textId="76F7350B" w:rsidR="00E15AC2" w:rsidRPr="00256191" w:rsidRDefault="00446BBC" w:rsidP="00A75586">
      <w:pPr>
        <w:pStyle w:val="af"/>
        <w:numPr>
          <w:ilvl w:val="0"/>
          <w:numId w:val="1"/>
        </w:numPr>
        <w:ind w:leftChars="0"/>
        <w:rPr>
          <w:sz w:val="22"/>
          <w:szCs w:val="22"/>
        </w:rPr>
      </w:pPr>
      <w:r w:rsidRPr="00256191">
        <w:rPr>
          <w:rFonts w:hint="eastAsia"/>
          <w:sz w:val="22"/>
          <w:szCs w:val="22"/>
        </w:rPr>
        <w:lastRenderedPageBreak/>
        <w:t>展示会</w:t>
      </w:r>
      <w:r w:rsidR="0083224A" w:rsidRPr="00256191">
        <w:rPr>
          <w:rFonts w:hint="eastAsia"/>
          <w:sz w:val="22"/>
          <w:szCs w:val="22"/>
        </w:rPr>
        <w:t>出展後も、県外へ売り込む意欲のある者</w:t>
      </w:r>
    </w:p>
    <w:p w14:paraId="6A7AA609" w14:textId="4B04D736" w:rsidR="002C2F10" w:rsidRPr="00256191" w:rsidRDefault="006E733A" w:rsidP="002C2F10">
      <w:pPr>
        <w:pStyle w:val="af"/>
        <w:numPr>
          <w:ilvl w:val="0"/>
          <w:numId w:val="1"/>
        </w:numPr>
        <w:ind w:leftChars="0"/>
        <w:rPr>
          <w:sz w:val="22"/>
          <w:szCs w:val="22"/>
        </w:rPr>
      </w:pPr>
      <w:r w:rsidRPr="00256191">
        <w:rPr>
          <w:rFonts w:hint="eastAsia"/>
          <w:sz w:val="22"/>
          <w:szCs w:val="22"/>
        </w:rPr>
        <w:t>開催期間中、</w:t>
      </w:r>
      <w:r w:rsidR="008F5557" w:rsidRPr="00256191">
        <w:rPr>
          <w:rFonts w:hint="eastAsia"/>
          <w:sz w:val="22"/>
          <w:szCs w:val="22"/>
        </w:rPr>
        <w:t>商品説明や商談のために担当者</w:t>
      </w:r>
      <w:r w:rsidR="00F850D1">
        <w:rPr>
          <w:rFonts w:hint="eastAsia"/>
          <w:sz w:val="22"/>
          <w:szCs w:val="22"/>
        </w:rPr>
        <w:t>が</w:t>
      </w:r>
      <w:r w:rsidR="008F5557" w:rsidRPr="00256191">
        <w:rPr>
          <w:rFonts w:hint="eastAsia"/>
          <w:sz w:val="22"/>
          <w:szCs w:val="22"/>
        </w:rPr>
        <w:t>出展ブースに常駐</w:t>
      </w:r>
      <w:r w:rsidR="0083224A" w:rsidRPr="00256191">
        <w:rPr>
          <w:rFonts w:hint="eastAsia"/>
          <w:sz w:val="22"/>
          <w:szCs w:val="22"/>
        </w:rPr>
        <w:t>できる者</w:t>
      </w:r>
    </w:p>
    <w:p w14:paraId="752B1F14" w14:textId="372390E6" w:rsidR="00A75586" w:rsidRPr="00256191" w:rsidRDefault="00A13584" w:rsidP="002C2F10">
      <w:pPr>
        <w:pStyle w:val="af"/>
        <w:numPr>
          <w:ilvl w:val="0"/>
          <w:numId w:val="1"/>
        </w:numPr>
        <w:ind w:leftChars="0"/>
        <w:rPr>
          <w:sz w:val="22"/>
          <w:szCs w:val="22"/>
        </w:rPr>
      </w:pPr>
      <w:r w:rsidRPr="00256191">
        <w:rPr>
          <w:rFonts w:hint="eastAsia"/>
          <w:sz w:val="22"/>
          <w:szCs w:val="22"/>
        </w:rPr>
        <w:t>県税</w:t>
      </w:r>
      <w:r w:rsidR="0014287E" w:rsidRPr="00256191">
        <w:rPr>
          <w:rFonts w:hint="eastAsia"/>
          <w:sz w:val="22"/>
          <w:szCs w:val="22"/>
        </w:rPr>
        <w:t>、消費税及び地方消費税</w:t>
      </w:r>
      <w:r w:rsidR="00E71119" w:rsidRPr="00256191">
        <w:rPr>
          <w:rFonts w:hint="eastAsia"/>
          <w:sz w:val="22"/>
          <w:szCs w:val="22"/>
        </w:rPr>
        <w:t>を滞納</w:t>
      </w:r>
      <w:r w:rsidR="002971F9" w:rsidRPr="00256191">
        <w:rPr>
          <w:rFonts w:hint="eastAsia"/>
          <w:sz w:val="22"/>
          <w:szCs w:val="22"/>
        </w:rPr>
        <w:t>していない</w:t>
      </w:r>
      <w:r w:rsidR="0083224A" w:rsidRPr="00256191">
        <w:rPr>
          <w:rFonts w:hint="eastAsia"/>
          <w:sz w:val="22"/>
          <w:szCs w:val="22"/>
        </w:rPr>
        <w:t>者</w:t>
      </w:r>
      <w:r w:rsidR="00A75586" w:rsidRPr="00256191">
        <w:rPr>
          <w:rFonts w:hint="eastAsia"/>
          <w:sz w:val="22"/>
          <w:szCs w:val="22"/>
        </w:rPr>
        <w:t xml:space="preserve">　　</w:t>
      </w:r>
    </w:p>
    <w:p w14:paraId="7BF3FEFF" w14:textId="77777777" w:rsidR="00DD0E4C" w:rsidRPr="00256191" w:rsidRDefault="006E733A" w:rsidP="00DD0E4C">
      <w:pPr>
        <w:rPr>
          <w:sz w:val="22"/>
          <w:szCs w:val="22"/>
        </w:rPr>
      </w:pPr>
      <w:r w:rsidRPr="00256191">
        <w:rPr>
          <w:rFonts w:hint="eastAsia"/>
          <w:sz w:val="22"/>
          <w:szCs w:val="22"/>
        </w:rPr>
        <w:t>（３）出展</w:t>
      </w:r>
      <w:r w:rsidR="00322BEE" w:rsidRPr="00256191">
        <w:rPr>
          <w:rFonts w:hint="eastAsia"/>
          <w:sz w:val="22"/>
          <w:szCs w:val="22"/>
        </w:rPr>
        <w:t>対象</w:t>
      </w:r>
      <w:r w:rsidRPr="00256191">
        <w:rPr>
          <w:rFonts w:hint="eastAsia"/>
          <w:sz w:val="22"/>
          <w:szCs w:val="22"/>
        </w:rPr>
        <w:t>商品</w:t>
      </w:r>
    </w:p>
    <w:p w14:paraId="5A8A78F1" w14:textId="2A9C57D6" w:rsidR="00DD0E4C" w:rsidRPr="00256191" w:rsidRDefault="009F4729" w:rsidP="00DD0E4C">
      <w:pPr>
        <w:rPr>
          <w:sz w:val="22"/>
          <w:szCs w:val="22"/>
        </w:rPr>
      </w:pPr>
      <w:r w:rsidRPr="00256191">
        <w:rPr>
          <w:rFonts w:hint="eastAsia"/>
          <w:sz w:val="22"/>
          <w:szCs w:val="22"/>
        </w:rPr>
        <w:t xml:space="preserve">　　　</w:t>
      </w:r>
      <w:r w:rsidR="00A75586" w:rsidRPr="00256191">
        <w:rPr>
          <w:rFonts w:hint="eastAsia"/>
          <w:sz w:val="22"/>
          <w:szCs w:val="22"/>
        </w:rPr>
        <w:t>・</w:t>
      </w:r>
      <w:r w:rsidRPr="00256191">
        <w:rPr>
          <w:rFonts w:hint="eastAsia"/>
          <w:sz w:val="22"/>
          <w:szCs w:val="22"/>
        </w:rPr>
        <w:t>県内で</w:t>
      </w:r>
      <w:r w:rsidR="006E733A" w:rsidRPr="00256191">
        <w:rPr>
          <w:rFonts w:hint="eastAsia"/>
          <w:sz w:val="22"/>
          <w:szCs w:val="22"/>
        </w:rPr>
        <w:t>製造</w:t>
      </w:r>
      <w:r w:rsidRPr="00256191">
        <w:rPr>
          <w:rFonts w:hint="eastAsia"/>
          <w:sz w:val="22"/>
          <w:szCs w:val="22"/>
        </w:rPr>
        <w:t>加工</w:t>
      </w:r>
      <w:r w:rsidR="006E733A" w:rsidRPr="00256191">
        <w:rPr>
          <w:rFonts w:hint="eastAsia"/>
          <w:sz w:val="22"/>
          <w:szCs w:val="22"/>
        </w:rPr>
        <w:t>された</w:t>
      </w:r>
      <w:r w:rsidR="00322BEE" w:rsidRPr="00256191">
        <w:rPr>
          <w:rFonts w:hint="eastAsia"/>
          <w:sz w:val="22"/>
          <w:szCs w:val="22"/>
        </w:rPr>
        <w:t>商品</w:t>
      </w:r>
      <w:r w:rsidR="00A75586" w:rsidRPr="00256191">
        <w:rPr>
          <w:rFonts w:ascii="ＭＳ 明朝" w:hAnsi="ＭＳ 明朝" w:hint="eastAsia"/>
          <w:sz w:val="22"/>
          <w:szCs w:val="22"/>
          <w:u w:val="single"/>
        </w:rPr>
        <w:t>＜地域資源活用枠及び一般出展者枠共通＞</w:t>
      </w:r>
    </w:p>
    <w:p w14:paraId="39D20A83" w14:textId="68538950" w:rsidR="00A75586" w:rsidRPr="00256191" w:rsidRDefault="00A75586" w:rsidP="00A75586">
      <w:pPr>
        <w:ind w:left="880" w:hangingChars="400" w:hanging="880"/>
        <w:rPr>
          <w:sz w:val="22"/>
          <w:szCs w:val="22"/>
        </w:rPr>
      </w:pPr>
      <w:r w:rsidRPr="00256191">
        <w:rPr>
          <w:rFonts w:hint="eastAsia"/>
          <w:sz w:val="22"/>
          <w:szCs w:val="22"/>
        </w:rPr>
        <w:t xml:space="preserve">　　　</w:t>
      </w:r>
      <w:r w:rsidRPr="00256191">
        <w:rPr>
          <w:rFonts w:ascii="ＭＳ 明朝" w:hAnsi="ＭＳ 明朝" w:hint="eastAsia"/>
          <w:sz w:val="22"/>
          <w:szCs w:val="22"/>
          <w:u w:val="wave"/>
        </w:rPr>
        <w:t>・</w:t>
      </w:r>
      <w:bookmarkStart w:id="0" w:name="_Hlk55929063"/>
      <w:r w:rsidRPr="00256191">
        <w:rPr>
          <w:rFonts w:ascii="ＭＳ 明朝" w:hAnsi="ＭＳ 明朝" w:hint="eastAsia"/>
          <w:sz w:val="22"/>
          <w:szCs w:val="22"/>
          <w:u w:val="wave"/>
        </w:rPr>
        <w:t>原材料</w:t>
      </w:r>
      <w:r w:rsidR="00976D5A" w:rsidRPr="00256191">
        <w:rPr>
          <w:rFonts w:ascii="ＭＳ 明朝" w:hAnsi="ＭＳ 明朝" w:hint="eastAsia"/>
          <w:sz w:val="22"/>
          <w:szCs w:val="22"/>
          <w:u w:val="wave"/>
        </w:rPr>
        <w:t>又</w:t>
      </w:r>
      <w:r w:rsidRPr="00256191">
        <w:rPr>
          <w:rFonts w:ascii="ＭＳ 明朝" w:hAnsi="ＭＳ 明朝" w:hint="eastAsia"/>
          <w:sz w:val="22"/>
          <w:szCs w:val="22"/>
          <w:u w:val="wave"/>
        </w:rPr>
        <w:t>はその加工過程において、香川県の地域資源であるオリーブ</w:t>
      </w:r>
      <w:r w:rsidR="00976D5A" w:rsidRPr="00256191">
        <w:rPr>
          <w:rFonts w:ascii="ＭＳ 明朝" w:hAnsi="ＭＳ 明朝" w:hint="eastAsia"/>
          <w:sz w:val="22"/>
          <w:szCs w:val="22"/>
          <w:u w:val="wave"/>
        </w:rPr>
        <w:t>又</w:t>
      </w:r>
      <w:r w:rsidRPr="00256191">
        <w:rPr>
          <w:rFonts w:ascii="ＭＳ 明朝" w:hAnsi="ＭＳ 明朝" w:hint="eastAsia"/>
          <w:sz w:val="22"/>
          <w:szCs w:val="22"/>
          <w:u w:val="wave"/>
        </w:rPr>
        <w:t>は希少糖を使用している</w:t>
      </w:r>
      <w:bookmarkEnd w:id="0"/>
      <w:r w:rsidR="002C2F10" w:rsidRPr="00256191">
        <w:rPr>
          <w:rFonts w:ascii="ＭＳ 明朝" w:hAnsi="ＭＳ 明朝" w:hint="eastAsia"/>
          <w:sz w:val="22"/>
          <w:szCs w:val="22"/>
          <w:u w:val="wave"/>
        </w:rPr>
        <w:t>商品</w:t>
      </w:r>
      <w:r w:rsidRPr="00256191">
        <w:rPr>
          <w:rFonts w:ascii="ＭＳ 明朝" w:hAnsi="ＭＳ 明朝" w:hint="eastAsia"/>
          <w:sz w:val="22"/>
          <w:szCs w:val="22"/>
        </w:rPr>
        <w:t>＜地域資源活用枠のみ必須要件＞</w:t>
      </w:r>
    </w:p>
    <w:p w14:paraId="0D4E9C95" w14:textId="77777777" w:rsidR="00E15AC2" w:rsidRPr="00256191" w:rsidRDefault="00971E20" w:rsidP="00B436E3">
      <w:pPr>
        <w:rPr>
          <w:sz w:val="22"/>
          <w:szCs w:val="22"/>
        </w:rPr>
      </w:pPr>
      <w:r w:rsidRPr="00256191">
        <w:rPr>
          <w:rFonts w:hint="eastAsia"/>
          <w:sz w:val="22"/>
          <w:szCs w:val="22"/>
        </w:rPr>
        <w:t>（４</w:t>
      </w:r>
      <w:r w:rsidR="006E733A" w:rsidRPr="00256191">
        <w:rPr>
          <w:rFonts w:hint="eastAsia"/>
          <w:sz w:val="22"/>
          <w:szCs w:val="22"/>
        </w:rPr>
        <w:t>）出展</w:t>
      </w:r>
      <w:r w:rsidR="00E71119" w:rsidRPr="00256191">
        <w:rPr>
          <w:rFonts w:hint="eastAsia"/>
          <w:sz w:val="22"/>
          <w:szCs w:val="22"/>
        </w:rPr>
        <w:t>者</w:t>
      </w:r>
      <w:r w:rsidR="006E733A" w:rsidRPr="00256191">
        <w:rPr>
          <w:rFonts w:hint="eastAsia"/>
          <w:sz w:val="22"/>
          <w:szCs w:val="22"/>
        </w:rPr>
        <w:t>決定</w:t>
      </w:r>
    </w:p>
    <w:p w14:paraId="1BD9AA3E" w14:textId="0E2DE42B" w:rsidR="005E47A5" w:rsidRPr="00256191" w:rsidRDefault="002C2F10" w:rsidP="002C2F10">
      <w:pPr>
        <w:ind w:leftChars="300" w:left="850" w:hangingChars="100" w:hanging="220"/>
        <w:rPr>
          <w:rFonts w:ascii="ＭＳ 明朝" w:hAnsi="ＭＳ 明朝"/>
          <w:sz w:val="22"/>
          <w:szCs w:val="22"/>
        </w:rPr>
      </w:pPr>
      <w:r w:rsidRPr="00256191">
        <w:rPr>
          <w:rFonts w:hint="eastAsia"/>
          <w:sz w:val="22"/>
          <w:szCs w:val="22"/>
        </w:rPr>
        <w:t>・</w:t>
      </w:r>
      <w:r w:rsidR="002A2B5C" w:rsidRPr="00256191">
        <w:rPr>
          <w:rFonts w:hint="eastAsia"/>
          <w:sz w:val="22"/>
          <w:szCs w:val="22"/>
        </w:rPr>
        <w:t>申込書</w:t>
      </w:r>
      <w:r w:rsidR="002971F9" w:rsidRPr="00256191">
        <w:rPr>
          <w:rFonts w:hint="eastAsia"/>
          <w:sz w:val="22"/>
          <w:szCs w:val="22"/>
        </w:rPr>
        <w:t>（</w:t>
      </w:r>
      <w:r w:rsidR="001545C0" w:rsidRPr="00256191">
        <w:rPr>
          <w:rFonts w:hint="eastAsia"/>
          <w:sz w:val="22"/>
          <w:szCs w:val="22"/>
        </w:rPr>
        <w:t>出展商品</w:t>
      </w:r>
      <w:r w:rsidR="00F35465" w:rsidRPr="00256191">
        <w:rPr>
          <w:rFonts w:hint="eastAsia"/>
          <w:sz w:val="22"/>
          <w:szCs w:val="22"/>
        </w:rPr>
        <w:t>データ</w:t>
      </w:r>
      <w:r w:rsidR="002971F9" w:rsidRPr="00256191">
        <w:rPr>
          <w:rFonts w:hint="eastAsia"/>
          <w:sz w:val="22"/>
          <w:szCs w:val="22"/>
        </w:rPr>
        <w:t>を含む）</w:t>
      </w:r>
      <w:r w:rsidR="009E4F1B" w:rsidRPr="00256191">
        <w:rPr>
          <w:rFonts w:hint="eastAsia"/>
          <w:sz w:val="22"/>
          <w:szCs w:val="22"/>
        </w:rPr>
        <w:t>等</w:t>
      </w:r>
      <w:r w:rsidR="004431FB" w:rsidRPr="00256191">
        <w:rPr>
          <w:rFonts w:hint="eastAsia"/>
          <w:sz w:val="22"/>
          <w:szCs w:val="22"/>
        </w:rPr>
        <w:t>について、</w:t>
      </w:r>
      <w:r w:rsidR="00D90585" w:rsidRPr="00256191">
        <w:rPr>
          <w:rFonts w:ascii="ＭＳ 明朝" w:hAnsi="ＭＳ 明朝" w:hint="eastAsia"/>
          <w:sz w:val="22"/>
          <w:szCs w:val="22"/>
        </w:rPr>
        <w:t>審査基準に基づく</w:t>
      </w:r>
      <w:r w:rsidR="006B5E51" w:rsidRPr="00256191">
        <w:rPr>
          <w:rFonts w:ascii="ＭＳ 明朝" w:hAnsi="ＭＳ 明朝" w:hint="eastAsia"/>
          <w:sz w:val="22"/>
          <w:szCs w:val="22"/>
        </w:rPr>
        <w:t>書類</w:t>
      </w:r>
      <w:r w:rsidR="00E71119" w:rsidRPr="00256191">
        <w:rPr>
          <w:rFonts w:ascii="ＭＳ 明朝" w:hAnsi="ＭＳ 明朝" w:hint="eastAsia"/>
          <w:sz w:val="22"/>
          <w:szCs w:val="22"/>
        </w:rPr>
        <w:t>審査</w:t>
      </w:r>
      <w:r w:rsidR="006B5E51" w:rsidRPr="00256191">
        <w:rPr>
          <w:rFonts w:ascii="ＭＳ 明朝" w:hAnsi="ＭＳ 明朝" w:hint="eastAsia"/>
          <w:sz w:val="22"/>
          <w:szCs w:val="22"/>
        </w:rPr>
        <w:t>を実施</w:t>
      </w:r>
      <w:r w:rsidR="00E71119" w:rsidRPr="00256191">
        <w:rPr>
          <w:rFonts w:ascii="ＭＳ 明朝" w:hAnsi="ＭＳ 明朝" w:hint="eastAsia"/>
          <w:sz w:val="22"/>
          <w:szCs w:val="22"/>
        </w:rPr>
        <w:t>の上</w:t>
      </w:r>
      <w:r w:rsidR="00B436E3" w:rsidRPr="00256191">
        <w:rPr>
          <w:rFonts w:ascii="ＭＳ 明朝" w:hAnsi="ＭＳ 明朝" w:hint="eastAsia"/>
          <w:sz w:val="22"/>
          <w:szCs w:val="22"/>
        </w:rPr>
        <w:t>、</w:t>
      </w:r>
      <w:r w:rsidR="00E71119" w:rsidRPr="00256191">
        <w:rPr>
          <w:rFonts w:ascii="ＭＳ 明朝" w:hAnsi="ＭＳ 明朝" w:hint="eastAsia"/>
          <w:sz w:val="22"/>
          <w:szCs w:val="22"/>
        </w:rPr>
        <w:t>出展者</w:t>
      </w:r>
      <w:r w:rsidR="00AD4187" w:rsidRPr="00256191">
        <w:rPr>
          <w:rFonts w:ascii="ＭＳ 明朝" w:hAnsi="ＭＳ 明朝" w:hint="eastAsia"/>
          <w:sz w:val="22"/>
          <w:szCs w:val="22"/>
        </w:rPr>
        <w:t>を決定します。</w:t>
      </w:r>
    </w:p>
    <w:p w14:paraId="2EB25209" w14:textId="04C90D5A" w:rsidR="00A41AB9" w:rsidRPr="00256191" w:rsidRDefault="002C2F10" w:rsidP="00A41AB9">
      <w:pPr>
        <w:ind w:leftChars="300" w:left="850" w:hangingChars="100" w:hanging="220"/>
        <w:rPr>
          <w:rFonts w:ascii="ＭＳ 明朝" w:hAnsi="ＭＳ 明朝"/>
          <w:sz w:val="22"/>
          <w:szCs w:val="22"/>
        </w:rPr>
      </w:pPr>
      <w:r w:rsidRPr="00256191">
        <w:rPr>
          <w:rFonts w:ascii="ＭＳ 明朝" w:hAnsi="ＭＳ 明朝" w:hint="eastAsia"/>
          <w:sz w:val="22"/>
          <w:szCs w:val="22"/>
        </w:rPr>
        <w:t>・</w:t>
      </w:r>
      <w:r w:rsidR="00A41AB9" w:rsidRPr="00256191">
        <w:rPr>
          <w:rFonts w:ascii="ＭＳ 明朝" w:hAnsi="ＭＳ 明朝" w:hint="eastAsia"/>
          <w:sz w:val="22"/>
          <w:szCs w:val="22"/>
        </w:rPr>
        <w:t>出展者の決定順序については、まず</w:t>
      </w:r>
      <w:r w:rsidR="00C71E11" w:rsidRPr="00256191">
        <w:rPr>
          <w:rFonts w:ascii="ＭＳ 明朝" w:hAnsi="ＭＳ 明朝" w:hint="eastAsia"/>
          <w:sz w:val="22"/>
          <w:szCs w:val="22"/>
        </w:rPr>
        <w:t>、</w:t>
      </w:r>
      <w:r w:rsidRPr="00256191">
        <w:rPr>
          <w:rFonts w:ascii="ＭＳ 明朝" w:hAnsi="ＭＳ 明朝" w:hint="eastAsia"/>
          <w:sz w:val="22"/>
          <w:szCs w:val="22"/>
        </w:rPr>
        <w:t>地域資源（オリーブ・希少糖）を出展予定品に活用している事業者を対象に、地域資源活用枠の出展者</w:t>
      </w:r>
      <w:r w:rsidR="00A41AB9" w:rsidRPr="00256191">
        <w:rPr>
          <w:rFonts w:ascii="ＭＳ 明朝" w:hAnsi="ＭＳ 明朝" w:hint="eastAsia"/>
          <w:sz w:val="22"/>
          <w:szCs w:val="22"/>
        </w:rPr>
        <w:t>を決定し</w:t>
      </w:r>
      <w:r w:rsidRPr="00256191">
        <w:rPr>
          <w:rFonts w:ascii="ＭＳ 明朝" w:hAnsi="ＭＳ 明朝" w:hint="eastAsia"/>
          <w:sz w:val="22"/>
          <w:szCs w:val="22"/>
        </w:rPr>
        <w:t>、その後、</w:t>
      </w:r>
      <w:r w:rsidR="00A41AB9" w:rsidRPr="00256191">
        <w:rPr>
          <w:rFonts w:ascii="ＭＳ 明朝" w:hAnsi="ＭＳ 明朝" w:hint="eastAsia"/>
          <w:sz w:val="22"/>
          <w:szCs w:val="22"/>
        </w:rPr>
        <w:t>同枠に選定された者を除</w:t>
      </w:r>
      <w:r w:rsidR="00C71E11" w:rsidRPr="00256191">
        <w:rPr>
          <w:rFonts w:ascii="ＭＳ 明朝" w:hAnsi="ＭＳ 明朝" w:hint="eastAsia"/>
          <w:sz w:val="22"/>
          <w:szCs w:val="22"/>
        </w:rPr>
        <w:t>いた</w:t>
      </w:r>
      <w:r w:rsidR="00A41AB9" w:rsidRPr="00256191">
        <w:rPr>
          <w:rFonts w:ascii="ＭＳ 明朝" w:hAnsi="ＭＳ 明朝" w:hint="eastAsia"/>
          <w:sz w:val="22"/>
          <w:szCs w:val="22"/>
        </w:rPr>
        <w:t>応募者を対象に、</w:t>
      </w:r>
      <w:r w:rsidRPr="00256191">
        <w:rPr>
          <w:rFonts w:ascii="ＭＳ 明朝" w:hAnsi="ＭＳ 明朝" w:hint="eastAsia"/>
          <w:sz w:val="22"/>
          <w:szCs w:val="22"/>
        </w:rPr>
        <w:t>一般出展者枠の</w:t>
      </w:r>
      <w:r w:rsidR="00A41AB9" w:rsidRPr="00256191">
        <w:rPr>
          <w:rFonts w:ascii="ＭＳ 明朝" w:hAnsi="ＭＳ 明朝" w:hint="eastAsia"/>
          <w:sz w:val="22"/>
          <w:szCs w:val="22"/>
        </w:rPr>
        <w:t>決定を行います。</w:t>
      </w:r>
    </w:p>
    <w:p w14:paraId="162F4AC1" w14:textId="49998BF4" w:rsidR="00A41AB9" w:rsidRPr="00256191" w:rsidRDefault="00A41AB9" w:rsidP="00A41AB9">
      <w:pPr>
        <w:ind w:leftChars="300" w:left="850" w:hangingChars="100" w:hanging="220"/>
        <w:rPr>
          <w:rFonts w:ascii="ＭＳ 明朝" w:hAnsi="ＭＳ 明朝"/>
          <w:sz w:val="22"/>
          <w:szCs w:val="22"/>
        </w:rPr>
      </w:pPr>
      <w:r w:rsidRPr="00256191">
        <w:rPr>
          <w:rFonts w:ascii="ＭＳ 明朝" w:hAnsi="ＭＳ 明朝" w:hint="eastAsia"/>
          <w:sz w:val="22"/>
          <w:szCs w:val="22"/>
        </w:rPr>
        <w:t>・申込</w:t>
      </w:r>
      <w:r w:rsidR="00A374EF" w:rsidRPr="00256191">
        <w:rPr>
          <w:rFonts w:ascii="ＭＳ 明朝" w:hAnsi="ＭＳ 明朝" w:hint="eastAsia"/>
          <w:sz w:val="22"/>
          <w:szCs w:val="22"/>
        </w:rPr>
        <w:t>の際、</w:t>
      </w:r>
      <w:r w:rsidRPr="00256191">
        <w:rPr>
          <w:rFonts w:ascii="ＭＳ 明朝" w:hAnsi="ＭＳ 明朝" w:hint="eastAsia"/>
          <w:sz w:val="22"/>
          <w:szCs w:val="22"/>
        </w:rPr>
        <w:t>出展予定品の</w:t>
      </w:r>
      <w:r w:rsidR="00A374EF" w:rsidRPr="00256191">
        <w:rPr>
          <w:rFonts w:ascii="ＭＳ 明朝" w:hAnsi="ＭＳ 明朝" w:hint="eastAsia"/>
          <w:sz w:val="22"/>
          <w:szCs w:val="22"/>
        </w:rPr>
        <w:t>項目</w:t>
      </w:r>
      <w:r w:rsidRPr="00256191">
        <w:rPr>
          <w:rFonts w:ascii="ＭＳ 明朝" w:hAnsi="ＭＳ 明朝" w:hint="eastAsia"/>
          <w:sz w:val="22"/>
          <w:szCs w:val="22"/>
        </w:rPr>
        <w:t>にて、香川県の地域資源であるオリーブ</w:t>
      </w:r>
      <w:r w:rsidR="00976D5A" w:rsidRPr="00256191">
        <w:rPr>
          <w:rFonts w:ascii="ＭＳ 明朝" w:hAnsi="ＭＳ 明朝" w:hint="eastAsia"/>
          <w:sz w:val="22"/>
          <w:szCs w:val="22"/>
        </w:rPr>
        <w:t>又</w:t>
      </w:r>
      <w:r w:rsidRPr="00256191">
        <w:rPr>
          <w:rFonts w:ascii="ＭＳ 明朝" w:hAnsi="ＭＳ 明朝" w:hint="eastAsia"/>
          <w:sz w:val="22"/>
          <w:szCs w:val="22"/>
        </w:rPr>
        <w:t>は希少糖の使用</w:t>
      </w:r>
      <w:r w:rsidR="00A374EF" w:rsidRPr="00256191">
        <w:rPr>
          <w:rFonts w:ascii="ＭＳ 明朝" w:hAnsi="ＭＳ 明朝" w:hint="eastAsia"/>
          <w:sz w:val="22"/>
          <w:szCs w:val="22"/>
        </w:rPr>
        <w:t>・活用</w:t>
      </w:r>
      <w:r w:rsidR="00C71E11" w:rsidRPr="00256191">
        <w:rPr>
          <w:rFonts w:ascii="ＭＳ 明朝" w:hAnsi="ＭＳ 明朝" w:hint="eastAsia"/>
          <w:sz w:val="22"/>
          <w:szCs w:val="22"/>
        </w:rPr>
        <w:t>で</w:t>
      </w:r>
      <w:r w:rsidR="00A374EF" w:rsidRPr="00256191">
        <w:rPr>
          <w:rFonts w:ascii="ＭＳ 明朝" w:hAnsi="ＭＳ 明朝" w:hint="eastAsia"/>
          <w:sz w:val="22"/>
          <w:szCs w:val="22"/>
        </w:rPr>
        <w:t>申請いただいた場合にのみ、上記地域資源活用枠</w:t>
      </w:r>
      <w:r w:rsidR="00C71E11" w:rsidRPr="00256191">
        <w:rPr>
          <w:rFonts w:ascii="ＭＳ 明朝" w:hAnsi="ＭＳ 明朝" w:hint="eastAsia"/>
          <w:sz w:val="22"/>
          <w:szCs w:val="22"/>
        </w:rPr>
        <w:t>で</w:t>
      </w:r>
      <w:r w:rsidR="00A374EF" w:rsidRPr="00256191">
        <w:rPr>
          <w:rFonts w:ascii="ＭＳ 明朝" w:hAnsi="ＭＳ 明朝" w:hint="eastAsia"/>
          <w:sz w:val="22"/>
          <w:szCs w:val="22"/>
        </w:rPr>
        <w:t>の審査対象となります。</w:t>
      </w:r>
    </w:p>
    <w:p w14:paraId="6106C006" w14:textId="2F32005F" w:rsidR="00A374EF" w:rsidRPr="00256191" w:rsidRDefault="00A374EF" w:rsidP="00A41AB9">
      <w:pPr>
        <w:ind w:leftChars="300" w:left="850" w:hangingChars="100" w:hanging="220"/>
        <w:rPr>
          <w:rFonts w:ascii="ＭＳ 明朝" w:hAnsi="ＭＳ 明朝"/>
          <w:sz w:val="22"/>
          <w:szCs w:val="22"/>
        </w:rPr>
      </w:pPr>
      <w:r w:rsidRPr="00256191">
        <w:rPr>
          <w:rFonts w:ascii="ＭＳ 明朝" w:hAnsi="ＭＳ 明朝" w:hint="eastAsia"/>
          <w:sz w:val="22"/>
          <w:szCs w:val="22"/>
        </w:rPr>
        <w:t>（記載いただいていない場合は、一般出展者枠での審査となります。）</w:t>
      </w:r>
    </w:p>
    <w:p w14:paraId="0864C326" w14:textId="77777777" w:rsidR="0041283C" w:rsidRPr="00256191" w:rsidRDefault="000952D3" w:rsidP="006B5E51">
      <w:pPr>
        <w:ind w:leftChars="315" w:left="661" w:firstLineChars="100" w:firstLine="220"/>
        <w:rPr>
          <w:sz w:val="22"/>
          <w:szCs w:val="22"/>
        </w:rPr>
      </w:pPr>
      <w:r w:rsidRPr="00256191">
        <w:rPr>
          <w:rFonts w:ascii="ＭＳ 明朝" w:hAnsi="ＭＳ 明朝" w:hint="eastAsia"/>
          <w:sz w:val="22"/>
          <w:szCs w:val="22"/>
        </w:rPr>
        <w:t>※</w:t>
      </w:r>
      <w:r w:rsidR="002A2B5C" w:rsidRPr="00256191">
        <w:rPr>
          <w:rFonts w:ascii="ＭＳ 明朝" w:hAnsi="ＭＳ 明朝" w:hint="eastAsia"/>
          <w:sz w:val="22"/>
          <w:szCs w:val="22"/>
        </w:rPr>
        <w:t>審査の経過</w:t>
      </w:r>
      <w:r w:rsidR="00B90F33" w:rsidRPr="00256191">
        <w:rPr>
          <w:rFonts w:ascii="ＭＳ 明朝" w:hAnsi="ＭＳ 明朝" w:hint="eastAsia"/>
          <w:sz w:val="22"/>
          <w:szCs w:val="22"/>
        </w:rPr>
        <w:t>は通知</w:t>
      </w:r>
      <w:r w:rsidR="006E733A" w:rsidRPr="00256191">
        <w:rPr>
          <w:rFonts w:ascii="ＭＳ 明朝" w:hAnsi="ＭＳ 明朝" w:hint="eastAsia"/>
          <w:sz w:val="22"/>
          <w:szCs w:val="22"/>
        </w:rPr>
        <w:t>しないものと</w:t>
      </w:r>
      <w:r w:rsidR="006E733A" w:rsidRPr="00256191">
        <w:rPr>
          <w:rFonts w:hint="eastAsia"/>
          <w:sz w:val="22"/>
          <w:szCs w:val="22"/>
        </w:rPr>
        <w:t>し</w:t>
      </w:r>
      <w:r w:rsidR="00BC2248" w:rsidRPr="00256191">
        <w:rPr>
          <w:rFonts w:hint="eastAsia"/>
          <w:sz w:val="22"/>
          <w:szCs w:val="22"/>
        </w:rPr>
        <w:t>、出展</w:t>
      </w:r>
      <w:r w:rsidR="000C6CEF" w:rsidRPr="00256191">
        <w:rPr>
          <w:rFonts w:hint="eastAsia"/>
          <w:sz w:val="22"/>
          <w:szCs w:val="22"/>
        </w:rPr>
        <w:t>の可否</w:t>
      </w:r>
      <w:r w:rsidR="00B90F33" w:rsidRPr="00256191">
        <w:rPr>
          <w:rFonts w:hint="eastAsia"/>
          <w:sz w:val="22"/>
          <w:szCs w:val="22"/>
        </w:rPr>
        <w:t>のみ通知</w:t>
      </w:r>
      <w:r w:rsidR="002A2B5C" w:rsidRPr="00256191">
        <w:rPr>
          <w:rFonts w:hint="eastAsia"/>
          <w:sz w:val="22"/>
          <w:szCs w:val="22"/>
        </w:rPr>
        <w:t>します</w:t>
      </w:r>
      <w:r w:rsidR="006E733A" w:rsidRPr="00256191">
        <w:rPr>
          <w:rFonts w:hint="eastAsia"/>
          <w:sz w:val="22"/>
          <w:szCs w:val="22"/>
        </w:rPr>
        <w:t>。</w:t>
      </w:r>
    </w:p>
    <w:p w14:paraId="1C9F4C3E" w14:textId="14FE8447" w:rsidR="006B5E51" w:rsidRPr="00256191" w:rsidRDefault="0010708D" w:rsidP="0010708D">
      <w:pPr>
        <w:ind w:leftChars="315" w:left="661" w:firstLineChars="100" w:firstLine="220"/>
        <w:rPr>
          <w:sz w:val="22"/>
          <w:szCs w:val="22"/>
          <w:u w:val="single"/>
        </w:rPr>
      </w:pPr>
      <w:r w:rsidRPr="00256191">
        <w:rPr>
          <w:rFonts w:hint="eastAsia"/>
          <w:sz w:val="22"/>
          <w:szCs w:val="22"/>
          <w:u w:val="single"/>
        </w:rPr>
        <w:t>※</w:t>
      </w:r>
      <w:r w:rsidR="00EF15F9" w:rsidRPr="00256191">
        <w:rPr>
          <w:rFonts w:hint="eastAsia"/>
          <w:sz w:val="22"/>
          <w:szCs w:val="22"/>
          <w:u w:val="single"/>
        </w:rPr>
        <w:t>審査は</w:t>
      </w:r>
      <w:r w:rsidRPr="00256191">
        <w:rPr>
          <w:rFonts w:hint="eastAsia"/>
          <w:sz w:val="22"/>
          <w:szCs w:val="22"/>
          <w:u w:val="single"/>
        </w:rPr>
        <w:t>書類審査</w:t>
      </w:r>
      <w:r w:rsidR="00EF15F9" w:rsidRPr="00256191">
        <w:rPr>
          <w:rFonts w:hint="eastAsia"/>
          <w:sz w:val="22"/>
          <w:szCs w:val="22"/>
          <w:u w:val="single"/>
        </w:rPr>
        <w:t>とします</w:t>
      </w:r>
      <w:r w:rsidRPr="00256191">
        <w:rPr>
          <w:rFonts w:hint="eastAsia"/>
          <w:sz w:val="22"/>
          <w:szCs w:val="22"/>
          <w:u w:val="single"/>
        </w:rPr>
        <w:t>。</w:t>
      </w:r>
    </w:p>
    <w:p w14:paraId="263CAC49" w14:textId="77777777" w:rsidR="005E47A5" w:rsidRPr="00256191" w:rsidRDefault="0048021D" w:rsidP="005E47A5">
      <w:pPr>
        <w:ind w:leftChars="300" w:left="1950" w:hangingChars="600" w:hanging="1320"/>
        <w:rPr>
          <w:sz w:val="22"/>
          <w:szCs w:val="22"/>
        </w:rPr>
      </w:pPr>
      <w:r w:rsidRPr="00256191">
        <w:rPr>
          <w:rFonts w:hint="eastAsia"/>
          <w:sz w:val="22"/>
          <w:szCs w:val="22"/>
        </w:rPr>
        <w:t>■審査基準：①出展の目的、②代表的商品の魅力</w:t>
      </w:r>
      <w:r w:rsidR="00D440B7" w:rsidRPr="00256191">
        <w:rPr>
          <w:rFonts w:hint="eastAsia"/>
          <w:sz w:val="22"/>
          <w:szCs w:val="22"/>
        </w:rPr>
        <w:t>・新規性・地域活性化への波及効果</w:t>
      </w:r>
      <w:r w:rsidRPr="00256191">
        <w:rPr>
          <w:rFonts w:hint="eastAsia"/>
          <w:sz w:val="22"/>
          <w:szCs w:val="22"/>
        </w:rPr>
        <w:t>、</w:t>
      </w:r>
      <w:r w:rsidR="002A2B5C" w:rsidRPr="00256191">
        <w:rPr>
          <w:rFonts w:hint="eastAsia"/>
          <w:sz w:val="22"/>
          <w:szCs w:val="22"/>
        </w:rPr>
        <w:t>③代表的商品の市場性</w:t>
      </w:r>
      <w:r w:rsidR="00D440B7" w:rsidRPr="00256191">
        <w:rPr>
          <w:rFonts w:hint="eastAsia"/>
          <w:sz w:val="22"/>
          <w:szCs w:val="22"/>
        </w:rPr>
        <w:t>・成長性・実現可能性・実施体制</w:t>
      </w:r>
      <w:r w:rsidRPr="00256191">
        <w:rPr>
          <w:rFonts w:hint="eastAsia"/>
          <w:sz w:val="22"/>
          <w:szCs w:val="22"/>
        </w:rPr>
        <w:t>、</w:t>
      </w:r>
      <w:r w:rsidR="002A2B5C" w:rsidRPr="00256191">
        <w:rPr>
          <w:rFonts w:hint="eastAsia"/>
          <w:sz w:val="22"/>
          <w:szCs w:val="22"/>
        </w:rPr>
        <w:t>④代表的商品の安全性・信頼性</w:t>
      </w:r>
      <w:r w:rsidRPr="00256191">
        <w:rPr>
          <w:rFonts w:hint="eastAsia"/>
          <w:sz w:val="22"/>
          <w:szCs w:val="22"/>
        </w:rPr>
        <w:t>、⑤出展回数（初めて出展される方を優先します）</w:t>
      </w:r>
    </w:p>
    <w:p w14:paraId="00AA241F" w14:textId="77777777" w:rsidR="000F2B11" w:rsidRPr="00256191" w:rsidRDefault="00971E20" w:rsidP="00E447B3">
      <w:pPr>
        <w:rPr>
          <w:sz w:val="22"/>
          <w:szCs w:val="22"/>
        </w:rPr>
      </w:pPr>
      <w:r w:rsidRPr="00256191">
        <w:rPr>
          <w:rFonts w:hint="eastAsia"/>
          <w:sz w:val="22"/>
          <w:szCs w:val="22"/>
        </w:rPr>
        <w:t>（５</w:t>
      </w:r>
      <w:r w:rsidR="00E15AC2" w:rsidRPr="00256191">
        <w:rPr>
          <w:rFonts w:hint="eastAsia"/>
          <w:sz w:val="22"/>
          <w:szCs w:val="22"/>
        </w:rPr>
        <w:t>）出展</w:t>
      </w:r>
      <w:r w:rsidR="002971F9" w:rsidRPr="00256191">
        <w:rPr>
          <w:rFonts w:hint="eastAsia"/>
          <w:sz w:val="22"/>
          <w:szCs w:val="22"/>
        </w:rPr>
        <w:t>の辞退</w:t>
      </w:r>
    </w:p>
    <w:p w14:paraId="1A386433" w14:textId="5270B331" w:rsidR="000F2B11" w:rsidRPr="00256191" w:rsidRDefault="00175CE8" w:rsidP="00175CE8">
      <w:pPr>
        <w:ind w:leftChars="300" w:left="850" w:hangingChars="100" w:hanging="220"/>
        <w:rPr>
          <w:sz w:val="22"/>
          <w:szCs w:val="22"/>
        </w:rPr>
      </w:pPr>
      <w:r w:rsidRPr="00256191">
        <w:rPr>
          <w:rFonts w:hint="eastAsia"/>
          <w:sz w:val="22"/>
          <w:szCs w:val="22"/>
        </w:rPr>
        <w:t>・</w:t>
      </w:r>
      <w:r w:rsidR="00CC47DC" w:rsidRPr="00256191">
        <w:rPr>
          <w:rFonts w:hint="eastAsia"/>
          <w:sz w:val="22"/>
          <w:szCs w:val="22"/>
        </w:rPr>
        <w:t>出展決定後</w:t>
      </w:r>
      <w:bookmarkStart w:id="1" w:name="_Hlk55917661"/>
      <w:r w:rsidR="00A374EF" w:rsidRPr="00256191">
        <w:rPr>
          <w:rFonts w:hint="eastAsia"/>
          <w:sz w:val="22"/>
          <w:szCs w:val="22"/>
        </w:rPr>
        <w:t>に、出展者の自己都合により出展を辞退する場合に、納付済みの出展</w:t>
      </w:r>
      <w:r w:rsidR="00833537">
        <w:rPr>
          <w:rFonts w:hint="eastAsia"/>
          <w:sz w:val="22"/>
          <w:szCs w:val="22"/>
        </w:rPr>
        <w:t>者負担金</w:t>
      </w:r>
      <w:r w:rsidR="00A374EF" w:rsidRPr="00256191">
        <w:rPr>
          <w:rFonts w:hint="eastAsia"/>
          <w:sz w:val="22"/>
          <w:szCs w:val="22"/>
        </w:rPr>
        <w:t>については返還に応じかねます。また、出展</w:t>
      </w:r>
      <w:r w:rsidR="00833537">
        <w:rPr>
          <w:rFonts w:hint="eastAsia"/>
          <w:sz w:val="22"/>
          <w:szCs w:val="22"/>
        </w:rPr>
        <w:t>者負担金</w:t>
      </w:r>
      <w:r w:rsidR="00A374EF" w:rsidRPr="00256191">
        <w:rPr>
          <w:rFonts w:hint="eastAsia"/>
          <w:sz w:val="22"/>
          <w:szCs w:val="22"/>
        </w:rPr>
        <w:t>が未納付の場合も予定どおり請求を行いますので、</w:t>
      </w:r>
      <w:r w:rsidR="000E0F4E" w:rsidRPr="00256191">
        <w:rPr>
          <w:rFonts w:hint="eastAsia"/>
          <w:sz w:val="22"/>
          <w:szCs w:val="22"/>
        </w:rPr>
        <w:t>必ず</w:t>
      </w:r>
      <w:r w:rsidR="00CA6242" w:rsidRPr="00256191">
        <w:rPr>
          <w:rFonts w:hint="eastAsia"/>
          <w:sz w:val="22"/>
          <w:szCs w:val="22"/>
        </w:rPr>
        <w:t>ご</w:t>
      </w:r>
      <w:r w:rsidR="000E0F4E" w:rsidRPr="00256191">
        <w:rPr>
          <w:rFonts w:hint="eastAsia"/>
          <w:sz w:val="22"/>
          <w:szCs w:val="22"/>
        </w:rPr>
        <w:t>納付いただくことについて</w:t>
      </w:r>
      <w:r w:rsidR="00CA6242" w:rsidRPr="00256191">
        <w:rPr>
          <w:rFonts w:hint="eastAsia"/>
          <w:sz w:val="22"/>
          <w:szCs w:val="22"/>
        </w:rPr>
        <w:t>ご</w:t>
      </w:r>
      <w:r w:rsidR="00A374EF" w:rsidRPr="00256191">
        <w:rPr>
          <w:rFonts w:hint="eastAsia"/>
          <w:sz w:val="22"/>
          <w:szCs w:val="22"/>
        </w:rPr>
        <w:t>了承ください。</w:t>
      </w:r>
      <w:bookmarkEnd w:id="1"/>
      <w:r w:rsidR="004035CE" w:rsidRPr="00256191">
        <w:rPr>
          <w:rFonts w:hint="eastAsia"/>
          <w:sz w:val="22"/>
          <w:szCs w:val="22"/>
        </w:rPr>
        <w:t>加えて</w:t>
      </w:r>
      <w:r w:rsidR="00A374EF" w:rsidRPr="00256191">
        <w:rPr>
          <w:rFonts w:hint="eastAsia"/>
          <w:sz w:val="22"/>
          <w:szCs w:val="22"/>
        </w:rPr>
        <w:t>、</w:t>
      </w:r>
      <w:r w:rsidR="009E4F1B" w:rsidRPr="00256191">
        <w:rPr>
          <w:rFonts w:hint="eastAsia"/>
          <w:sz w:val="22"/>
          <w:szCs w:val="22"/>
        </w:rPr>
        <w:t>出展の辞退</w:t>
      </w:r>
      <w:bookmarkStart w:id="2" w:name="_Hlk55917709"/>
      <w:r w:rsidR="007248B0" w:rsidRPr="00256191">
        <w:rPr>
          <w:rFonts w:hint="eastAsia"/>
          <w:sz w:val="22"/>
          <w:szCs w:val="22"/>
        </w:rPr>
        <w:t>が生じた</w:t>
      </w:r>
      <w:r w:rsidR="009E4F1B" w:rsidRPr="00256191">
        <w:rPr>
          <w:rFonts w:hint="eastAsia"/>
          <w:sz w:val="22"/>
          <w:szCs w:val="22"/>
        </w:rPr>
        <w:t>時</w:t>
      </w:r>
      <w:r w:rsidR="007248B0" w:rsidRPr="00256191">
        <w:rPr>
          <w:rFonts w:hint="eastAsia"/>
          <w:sz w:val="22"/>
          <w:szCs w:val="22"/>
        </w:rPr>
        <w:t>点</w:t>
      </w:r>
      <w:r w:rsidR="003425F2" w:rsidRPr="00256191">
        <w:rPr>
          <w:rFonts w:hint="eastAsia"/>
          <w:sz w:val="22"/>
          <w:szCs w:val="22"/>
        </w:rPr>
        <w:t>で</w:t>
      </w:r>
      <w:r w:rsidR="0041283C" w:rsidRPr="00256191">
        <w:rPr>
          <w:rFonts w:hint="eastAsia"/>
          <w:sz w:val="22"/>
          <w:szCs w:val="22"/>
        </w:rPr>
        <w:t>、</w:t>
      </w:r>
      <w:bookmarkEnd w:id="2"/>
      <w:r w:rsidR="003425F2" w:rsidRPr="00256191">
        <w:rPr>
          <w:rFonts w:hint="eastAsia"/>
          <w:sz w:val="22"/>
          <w:szCs w:val="22"/>
        </w:rPr>
        <w:t>次点の申込企業・団体がある場合</w:t>
      </w:r>
      <w:r w:rsidR="00CF59A3" w:rsidRPr="00256191">
        <w:rPr>
          <w:rFonts w:hint="eastAsia"/>
          <w:sz w:val="22"/>
          <w:szCs w:val="22"/>
        </w:rPr>
        <w:t>は、繰</w:t>
      </w:r>
      <w:r w:rsidR="00FA63A4" w:rsidRPr="00256191">
        <w:rPr>
          <w:rFonts w:hint="eastAsia"/>
          <w:sz w:val="22"/>
          <w:szCs w:val="22"/>
        </w:rPr>
        <w:t>り</w:t>
      </w:r>
      <w:r w:rsidR="00CF59A3" w:rsidRPr="00256191">
        <w:rPr>
          <w:rFonts w:hint="eastAsia"/>
          <w:sz w:val="22"/>
          <w:szCs w:val="22"/>
        </w:rPr>
        <w:t>上げて</w:t>
      </w:r>
      <w:r w:rsidR="00F4734E" w:rsidRPr="00256191">
        <w:rPr>
          <w:rFonts w:hint="eastAsia"/>
          <w:sz w:val="22"/>
          <w:szCs w:val="22"/>
        </w:rPr>
        <w:t>出展決定を</w:t>
      </w:r>
      <w:r w:rsidR="006E733A" w:rsidRPr="00256191">
        <w:rPr>
          <w:rFonts w:hint="eastAsia"/>
          <w:sz w:val="22"/>
          <w:szCs w:val="22"/>
        </w:rPr>
        <w:t>させていただ</w:t>
      </w:r>
      <w:r w:rsidR="007248B0" w:rsidRPr="00256191">
        <w:rPr>
          <w:rFonts w:hint="eastAsia"/>
          <w:sz w:val="22"/>
          <w:szCs w:val="22"/>
        </w:rPr>
        <w:t>く可能性があ</w:t>
      </w:r>
      <w:r w:rsidR="000B73EF" w:rsidRPr="00256191">
        <w:rPr>
          <w:rFonts w:hint="eastAsia"/>
          <w:sz w:val="22"/>
          <w:szCs w:val="22"/>
        </w:rPr>
        <w:t>る</w:t>
      </w:r>
      <w:r w:rsidR="000E0F4E" w:rsidRPr="00256191">
        <w:rPr>
          <w:rFonts w:hint="eastAsia"/>
          <w:sz w:val="22"/>
          <w:szCs w:val="22"/>
        </w:rPr>
        <w:t>ことを申し添えます</w:t>
      </w:r>
      <w:r w:rsidR="00C047CD" w:rsidRPr="00256191">
        <w:rPr>
          <w:rFonts w:hint="eastAsia"/>
          <w:sz w:val="22"/>
          <w:szCs w:val="22"/>
        </w:rPr>
        <w:t>（</w:t>
      </w:r>
      <w:r w:rsidR="004035CE" w:rsidRPr="00256191">
        <w:rPr>
          <w:rFonts w:hint="eastAsia"/>
          <w:sz w:val="22"/>
          <w:szCs w:val="22"/>
        </w:rPr>
        <w:t>但し</w:t>
      </w:r>
      <w:r w:rsidR="00CF59A3" w:rsidRPr="00256191">
        <w:rPr>
          <w:rFonts w:hint="eastAsia"/>
          <w:sz w:val="22"/>
          <w:szCs w:val="22"/>
        </w:rPr>
        <w:t>、審査</w:t>
      </w:r>
      <w:r w:rsidR="00F4734E" w:rsidRPr="00256191">
        <w:rPr>
          <w:rFonts w:hint="eastAsia"/>
          <w:sz w:val="22"/>
          <w:szCs w:val="22"/>
        </w:rPr>
        <w:t>基準を満たした企業・団体に限</w:t>
      </w:r>
      <w:r w:rsidR="00D90585" w:rsidRPr="00256191">
        <w:rPr>
          <w:rFonts w:hint="eastAsia"/>
          <w:sz w:val="22"/>
          <w:szCs w:val="22"/>
        </w:rPr>
        <w:t>る</w:t>
      </w:r>
      <w:r w:rsidR="00F4734E" w:rsidRPr="00256191">
        <w:rPr>
          <w:rFonts w:hint="eastAsia"/>
          <w:sz w:val="22"/>
          <w:szCs w:val="22"/>
        </w:rPr>
        <w:t>。</w:t>
      </w:r>
      <w:r w:rsidR="00D90585" w:rsidRPr="00256191">
        <w:rPr>
          <w:rFonts w:hint="eastAsia"/>
          <w:sz w:val="22"/>
          <w:szCs w:val="22"/>
        </w:rPr>
        <w:t>）。</w:t>
      </w:r>
    </w:p>
    <w:p w14:paraId="5CC3CCB6" w14:textId="1A01A2E2" w:rsidR="00175CE8" w:rsidRPr="00256191" w:rsidRDefault="00175CE8" w:rsidP="00175CE8">
      <w:pPr>
        <w:ind w:leftChars="300" w:left="850" w:hangingChars="100" w:hanging="220"/>
        <w:rPr>
          <w:sz w:val="22"/>
          <w:szCs w:val="22"/>
        </w:rPr>
      </w:pPr>
      <w:r w:rsidRPr="00256191">
        <w:rPr>
          <w:rFonts w:hint="eastAsia"/>
          <w:sz w:val="22"/>
          <w:szCs w:val="22"/>
        </w:rPr>
        <w:t>・出展者募集へのお申込みに</w:t>
      </w:r>
      <w:r w:rsidR="00976D5A" w:rsidRPr="00256191">
        <w:rPr>
          <w:rFonts w:hint="eastAsia"/>
          <w:sz w:val="22"/>
          <w:szCs w:val="22"/>
        </w:rPr>
        <w:t>当</w:t>
      </w:r>
      <w:r w:rsidRPr="00256191">
        <w:rPr>
          <w:rFonts w:hint="eastAsia"/>
          <w:sz w:val="22"/>
          <w:szCs w:val="22"/>
        </w:rPr>
        <w:t>たっては、</w:t>
      </w:r>
      <w:r w:rsidRPr="00256191">
        <w:rPr>
          <w:rFonts w:ascii="ＭＳ 明朝" w:hAnsi="ＭＳ 明朝" w:hint="eastAsia"/>
          <w:sz w:val="22"/>
          <w:szCs w:val="22"/>
        </w:rPr>
        <w:t>開催時期が冬季であることや会場の所在地付近における新型コロナウイルス感染状況等に十分に</w:t>
      </w:r>
      <w:r w:rsidR="00CA6242" w:rsidRPr="00256191">
        <w:rPr>
          <w:rFonts w:ascii="ＭＳ 明朝" w:hAnsi="ＭＳ 明朝" w:hint="eastAsia"/>
          <w:sz w:val="22"/>
          <w:szCs w:val="22"/>
        </w:rPr>
        <w:t>ご</w:t>
      </w:r>
      <w:r w:rsidRPr="00256191">
        <w:rPr>
          <w:rFonts w:ascii="ＭＳ 明朝" w:hAnsi="ＭＳ 明朝" w:hint="eastAsia"/>
          <w:sz w:val="22"/>
          <w:szCs w:val="22"/>
        </w:rPr>
        <w:t>留意いただき、お申込みください。</w:t>
      </w:r>
    </w:p>
    <w:p w14:paraId="0068AF15" w14:textId="77777777" w:rsidR="0082640D" w:rsidRPr="00256191" w:rsidRDefault="00971E20" w:rsidP="0082640D">
      <w:pPr>
        <w:rPr>
          <w:sz w:val="22"/>
          <w:szCs w:val="22"/>
        </w:rPr>
      </w:pPr>
      <w:r w:rsidRPr="00256191">
        <w:rPr>
          <w:rFonts w:hint="eastAsia"/>
          <w:sz w:val="22"/>
          <w:szCs w:val="22"/>
        </w:rPr>
        <w:t>（６</w:t>
      </w:r>
      <w:r w:rsidR="00C13A5F" w:rsidRPr="00256191">
        <w:rPr>
          <w:rFonts w:hint="eastAsia"/>
          <w:sz w:val="22"/>
          <w:szCs w:val="22"/>
        </w:rPr>
        <w:t>）出展者負担</w:t>
      </w:r>
    </w:p>
    <w:p w14:paraId="4B115A3C" w14:textId="5DBB39BB" w:rsidR="001631BB" w:rsidRPr="00256191" w:rsidRDefault="006E733A" w:rsidP="001631BB">
      <w:pPr>
        <w:ind w:leftChars="200" w:left="420" w:firstLineChars="100" w:firstLine="220"/>
        <w:rPr>
          <w:sz w:val="22"/>
          <w:szCs w:val="22"/>
        </w:rPr>
      </w:pPr>
      <w:r w:rsidRPr="00256191">
        <w:rPr>
          <w:rFonts w:hint="eastAsia"/>
          <w:sz w:val="22"/>
          <w:szCs w:val="22"/>
        </w:rPr>
        <w:t>・出展</w:t>
      </w:r>
      <w:r w:rsidR="00833537">
        <w:rPr>
          <w:rFonts w:hint="eastAsia"/>
          <w:sz w:val="22"/>
          <w:szCs w:val="22"/>
        </w:rPr>
        <w:t>者</w:t>
      </w:r>
      <w:r w:rsidR="00C71E11" w:rsidRPr="00256191">
        <w:rPr>
          <w:rFonts w:hint="eastAsia"/>
          <w:sz w:val="22"/>
          <w:szCs w:val="22"/>
        </w:rPr>
        <w:t>負担金</w:t>
      </w:r>
      <w:r w:rsidRPr="00256191">
        <w:rPr>
          <w:rFonts w:hint="eastAsia"/>
          <w:sz w:val="22"/>
          <w:szCs w:val="22"/>
        </w:rPr>
        <w:t xml:space="preserve">　</w:t>
      </w:r>
      <w:r w:rsidR="00A3060E" w:rsidRPr="00256191">
        <w:rPr>
          <w:rFonts w:hint="eastAsia"/>
          <w:sz w:val="22"/>
          <w:szCs w:val="22"/>
        </w:rPr>
        <w:t>40,000</w:t>
      </w:r>
      <w:r w:rsidRPr="00256191">
        <w:rPr>
          <w:rFonts w:hint="eastAsia"/>
          <w:sz w:val="22"/>
          <w:szCs w:val="22"/>
        </w:rPr>
        <w:t>円</w:t>
      </w:r>
    </w:p>
    <w:p w14:paraId="73BF8853" w14:textId="77777777" w:rsidR="001631BB" w:rsidRPr="00256191" w:rsidRDefault="00BC6FDB" w:rsidP="001631BB">
      <w:pPr>
        <w:ind w:leftChars="200" w:left="420" w:firstLineChars="100" w:firstLine="220"/>
        <w:rPr>
          <w:sz w:val="22"/>
          <w:szCs w:val="22"/>
        </w:rPr>
      </w:pPr>
      <w:r w:rsidRPr="00256191">
        <w:rPr>
          <w:rFonts w:hint="eastAsia"/>
          <w:sz w:val="22"/>
          <w:szCs w:val="22"/>
        </w:rPr>
        <w:t>・試食・試飲用</w:t>
      </w:r>
      <w:r w:rsidR="00707B7B" w:rsidRPr="00256191">
        <w:rPr>
          <w:rFonts w:hint="eastAsia"/>
          <w:sz w:val="22"/>
          <w:szCs w:val="22"/>
        </w:rPr>
        <w:t>の</w:t>
      </w:r>
      <w:r w:rsidRPr="00256191">
        <w:rPr>
          <w:rFonts w:hint="eastAsia"/>
          <w:sz w:val="22"/>
          <w:szCs w:val="22"/>
        </w:rPr>
        <w:t>容器</w:t>
      </w:r>
      <w:r w:rsidR="008F0D9A" w:rsidRPr="00256191">
        <w:rPr>
          <w:rFonts w:hint="eastAsia"/>
          <w:sz w:val="22"/>
          <w:szCs w:val="22"/>
        </w:rPr>
        <w:t>や</w:t>
      </w:r>
      <w:r w:rsidR="0033100E" w:rsidRPr="00256191">
        <w:rPr>
          <w:rFonts w:hint="eastAsia"/>
          <w:sz w:val="22"/>
          <w:szCs w:val="22"/>
        </w:rPr>
        <w:t>調</w:t>
      </w:r>
      <w:r w:rsidR="006E733A" w:rsidRPr="00256191">
        <w:rPr>
          <w:rFonts w:hint="eastAsia"/>
          <w:sz w:val="22"/>
          <w:szCs w:val="22"/>
        </w:rPr>
        <w:t>理器具等（</w:t>
      </w:r>
      <w:r w:rsidR="00A3060E" w:rsidRPr="00256191">
        <w:rPr>
          <w:rFonts w:hint="eastAsia"/>
          <w:sz w:val="22"/>
          <w:szCs w:val="22"/>
        </w:rPr>
        <w:t>電子レンジ、</w:t>
      </w:r>
      <w:r w:rsidR="006E733A" w:rsidRPr="00256191">
        <w:rPr>
          <w:rFonts w:hint="eastAsia"/>
          <w:sz w:val="22"/>
          <w:szCs w:val="22"/>
        </w:rPr>
        <w:t>ホットプレート、包丁、まな板など）</w:t>
      </w:r>
    </w:p>
    <w:p w14:paraId="15DDC480" w14:textId="77777777" w:rsidR="001631BB" w:rsidRPr="00256191" w:rsidRDefault="006E733A" w:rsidP="001631BB">
      <w:pPr>
        <w:ind w:leftChars="200" w:left="420" w:firstLineChars="100" w:firstLine="220"/>
        <w:rPr>
          <w:sz w:val="22"/>
          <w:szCs w:val="22"/>
        </w:rPr>
      </w:pPr>
      <w:r w:rsidRPr="00256191">
        <w:rPr>
          <w:rFonts w:hint="eastAsia"/>
          <w:sz w:val="22"/>
          <w:szCs w:val="22"/>
        </w:rPr>
        <w:t>・</w:t>
      </w:r>
      <w:r w:rsidR="00707B7B" w:rsidRPr="00256191">
        <w:rPr>
          <w:rFonts w:hint="eastAsia"/>
          <w:sz w:val="22"/>
          <w:szCs w:val="22"/>
        </w:rPr>
        <w:t>商品</w:t>
      </w:r>
      <w:r w:rsidR="00C54350" w:rsidRPr="00256191">
        <w:rPr>
          <w:rFonts w:hint="eastAsia"/>
          <w:sz w:val="22"/>
          <w:szCs w:val="22"/>
        </w:rPr>
        <w:t>展示用</w:t>
      </w:r>
      <w:r w:rsidRPr="00256191">
        <w:rPr>
          <w:rFonts w:hint="eastAsia"/>
          <w:sz w:val="22"/>
          <w:szCs w:val="22"/>
        </w:rPr>
        <w:t>冷蔵</w:t>
      </w:r>
      <w:r w:rsidR="00753CF7" w:rsidRPr="00256191">
        <w:rPr>
          <w:rFonts w:hint="eastAsia"/>
          <w:sz w:val="22"/>
          <w:szCs w:val="22"/>
        </w:rPr>
        <w:t>・冷凍</w:t>
      </w:r>
      <w:r w:rsidRPr="00256191">
        <w:rPr>
          <w:rFonts w:hint="eastAsia"/>
          <w:sz w:val="22"/>
          <w:szCs w:val="22"/>
        </w:rPr>
        <w:t>ケース等の備品リース代</w:t>
      </w:r>
    </w:p>
    <w:p w14:paraId="77C82F26" w14:textId="77777777" w:rsidR="00094815" w:rsidRPr="00256191" w:rsidRDefault="006E733A" w:rsidP="00094815">
      <w:pPr>
        <w:ind w:leftChars="200" w:left="420" w:firstLineChars="100" w:firstLine="220"/>
        <w:rPr>
          <w:sz w:val="22"/>
          <w:szCs w:val="22"/>
        </w:rPr>
      </w:pPr>
      <w:r w:rsidRPr="00256191">
        <w:rPr>
          <w:rFonts w:hint="eastAsia"/>
          <w:sz w:val="22"/>
          <w:szCs w:val="22"/>
        </w:rPr>
        <w:t>・</w:t>
      </w:r>
      <w:r w:rsidR="00A13584" w:rsidRPr="00256191">
        <w:rPr>
          <w:rFonts w:ascii="ＭＳ Ｐ明朝" w:eastAsia="ＭＳ Ｐ明朝" w:hAnsi="ＭＳ Ｐ明朝" w:hint="eastAsia"/>
          <w:sz w:val="22"/>
          <w:szCs w:val="22"/>
        </w:rPr>
        <w:t>試食用調理器具・冷蔵ケース等使用のための電気工事費等</w:t>
      </w:r>
    </w:p>
    <w:p w14:paraId="55C5BE0A" w14:textId="77777777" w:rsidR="008F36A5" w:rsidRPr="00256191" w:rsidRDefault="001631BB" w:rsidP="00C17DC9">
      <w:pPr>
        <w:ind w:leftChars="305" w:left="860" w:hangingChars="100" w:hanging="220"/>
        <w:rPr>
          <w:sz w:val="22"/>
          <w:szCs w:val="22"/>
        </w:rPr>
      </w:pPr>
      <w:r w:rsidRPr="00256191">
        <w:rPr>
          <w:rFonts w:hint="eastAsia"/>
          <w:sz w:val="22"/>
          <w:szCs w:val="22"/>
        </w:rPr>
        <w:t>・</w:t>
      </w:r>
      <w:r w:rsidR="00C17DC9" w:rsidRPr="00256191">
        <w:rPr>
          <w:rFonts w:hint="eastAsia"/>
          <w:sz w:val="22"/>
          <w:szCs w:val="22"/>
        </w:rPr>
        <w:t>商品や</w:t>
      </w:r>
      <w:r w:rsidR="008311E6" w:rsidRPr="00256191">
        <w:rPr>
          <w:rFonts w:hint="eastAsia"/>
          <w:sz w:val="22"/>
          <w:szCs w:val="22"/>
        </w:rPr>
        <w:t>調理</w:t>
      </w:r>
      <w:r w:rsidR="001827BB" w:rsidRPr="00256191">
        <w:rPr>
          <w:rFonts w:hint="eastAsia"/>
          <w:sz w:val="22"/>
          <w:szCs w:val="22"/>
        </w:rPr>
        <w:t>器具、</w:t>
      </w:r>
      <w:r w:rsidR="002971F9" w:rsidRPr="00256191">
        <w:rPr>
          <w:rFonts w:hint="eastAsia"/>
          <w:sz w:val="22"/>
          <w:szCs w:val="22"/>
        </w:rPr>
        <w:t>販促資材</w:t>
      </w:r>
      <w:r w:rsidR="00C17DC9" w:rsidRPr="00256191">
        <w:rPr>
          <w:rFonts w:hint="eastAsia"/>
          <w:sz w:val="22"/>
          <w:szCs w:val="22"/>
        </w:rPr>
        <w:t>（例：ポスター）</w:t>
      </w:r>
      <w:r w:rsidR="002971F9" w:rsidRPr="00256191">
        <w:rPr>
          <w:rFonts w:hint="eastAsia"/>
          <w:sz w:val="22"/>
          <w:szCs w:val="22"/>
        </w:rPr>
        <w:t>等の輸送費</w:t>
      </w:r>
      <w:r w:rsidR="00C0247A" w:rsidRPr="00256191">
        <w:rPr>
          <w:rFonts w:hint="eastAsia"/>
          <w:sz w:val="22"/>
          <w:szCs w:val="22"/>
        </w:rPr>
        <w:t>、旅費、宿泊費</w:t>
      </w:r>
      <w:r w:rsidR="006E733A" w:rsidRPr="00256191">
        <w:rPr>
          <w:rFonts w:hint="eastAsia"/>
          <w:sz w:val="22"/>
          <w:szCs w:val="22"/>
        </w:rPr>
        <w:t>等</w:t>
      </w:r>
    </w:p>
    <w:p w14:paraId="1E185B94" w14:textId="74976BBC" w:rsidR="00D440B7" w:rsidRPr="00256191" w:rsidRDefault="00D440B7" w:rsidP="00C17DC9">
      <w:pPr>
        <w:ind w:leftChars="305" w:left="860" w:hangingChars="100" w:hanging="220"/>
        <w:rPr>
          <w:sz w:val="22"/>
          <w:szCs w:val="22"/>
        </w:rPr>
      </w:pPr>
      <w:r w:rsidRPr="00256191">
        <w:rPr>
          <w:rFonts w:hint="eastAsia"/>
          <w:sz w:val="22"/>
          <w:szCs w:val="22"/>
        </w:rPr>
        <w:t>・</w:t>
      </w:r>
      <w:bookmarkStart w:id="3" w:name="_Hlk55919066"/>
      <w:r w:rsidR="00D14E40" w:rsidRPr="00256191">
        <w:rPr>
          <w:rFonts w:hint="eastAsia"/>
          <w:sz w:val="22"/>
          <w:szCs w:val="22"/>
        </w:rPr>
        <w:t>一般社団法人全国スーパーマーケット協会が定める「ウィズコロナ時代の展示会出展の手引き」（以下「手引き」と</w:t>
      </w:r>
      <w:r w:rsidR="00711369" w:rsidRPr="00256191">
        <w:rPr>
          <w:rFonts w:hint="eastAsia"/>
          <w:sz w:val="22"/>
          <w:szCs w:val="22"/>
        </w:rPr>
        <w:t>い</w:t>
      </w:r>
      <w:r w:rsidR="00D14E40" w:rsidRPr="00256191">
        <w:rPr>
          <w:rFonts w:hint="eastAsia"/>
          <w:sz w:val="22"/>
          <w:szCs w:val="22"/>
        </w:rPr>
        <w:t>う。）を始め、</w:t>
      </w:r>
      <w:r w:rsidRPr="00256191">
        <w:rPr>
          <w:rFonts w:hint="eastAsia"/>
          <w:sz w:val="22"/>
          <w:szCs w:val="22"/>
        </w:rPr>
        <w:t>新型コロナウイルス感染拡大防止を目的</w:t>
      </w:r>
      <w:r w:rsidR="00D14E40" w:rsidRPr="00256191">
        <w:rPr>
          <w:rFonts w:hint="eastAsia"/>
          <w:sz w:val="22"/>
          <w:szCs w:val="22"/>
        </w:rPr>
        <w:t>に</w:t>
      </w:r>
      <w:r w:rsidRPr="00256191">
        <w:rPr>
          <w:rFonts w:hint="eastAsia"/>
          <w:sz w:val="22"/>
          <w:szCs w:val="22"/>
        </w:rPr>
        <w:t>SMTS</w:t>
      </w:r>
      <w:r w:rsidRPr="00256191">
        <w:rPr>
          <w:rFonts w:hint="eastAsia"/>
          <w:sz w:val="22"/>
          <w:szCs w:val="22"/>
        </w:rPr>
        <w:t>事務局</w:t>
      </w:r>
      <w:r w:rsidR="00D14E40" w:rsidRPr="00256191">
        <w:rPr>
          <w:rFonts w:hint="eastAsia"/>
          <w:sz w:val="22"/>
          <w:szCs w:val="22"/>
        </w:rPr>
        <w:t>等</w:t>
      </w:r>
      <w:r w:rsidRPr="00256191">
        <w:rPr>
          <w:rFonts w:hint="eastAsia"/>
          <w:sz w:val="22"/>
          <w:szCs w:val="22"/>
        </w:rPr>
        <w:t>が定める各ブースにおける飛沫防止対策基準</w:t>
      </w:r>
      <w:r w:rsidR="00347568" w:rsidRPr="00256191">
        <w:rPr>
          <w:rFonts w:hint="eastAsia"/>
          <w:sz w:val="22"/>
          <w:szCs w:val="22"/>
        </w:rPr>
        <w:t>等</w:t>
      </w:r>
      <w:r w:rsidRPr="00256191">
        <w:rPr>
          <w:rFonts w:hint="eastAsia"/>
          <w:sz w:val="22"/>
          <w:szCs w:val="22"/>
        </w:rPr>
        <w:t>への適合・対策</w:t>
      </w:r>
      <w:bookmarkEnd w:id="3"/>
      <w:r w:rsidRPr="00256191">
        <w:rPr>
          <w:rFonts w:hint="eastAsia"/>
          <w:sz w:val="22"/>
          <w:szCs w:val="22"/>
        </w:rPr>
        <w:t>費用</w:t>
      </w:r>
    </w:p>
    <w:p w14:paraId="277DFD5B" w14:textId="77777777" w:rsidR="002971F9" w:rsidRPr="00256191" w:rsidRDefault="008F36A5" w:rsidP="008F36A5">
      <w:pPr>
        <w:ind w:firstLineChars="300" w:firstLine="660"/>
        <w:rPr>
          <w:sz w:val="22"/>
          <w:szCs w:val="22"/>
        </w:rPr>
      </w:pPr>
      <w:r w:rsidRPr="00256191">
        <w:rPr>
          <w:rFonts w:hint="eastAsia"/>
          <w:sz w:val="22"/>
          <w:szCs w:val="22"/>
        </w:rPr>
        <w:t>・</w:t>
      </w:r>
      <w:r w:rsidR="006E733A" w:rsidRPr="00256191">
        <w:rPr>
          <w:rFonts w:hint="eastAsia"/>
          <w:sz w:val="22"/>
          <w:szCs w:val="22"/>
        </w:rPr>
        <w:t>下記の</w:t>
      </w:r>
      <w:r w:rsidR="00C13A5F" w:rsidRPr="00256191">
        <w:rPr>
          <w:rFonts w:hint="eastAsia"/>
          <w:sz w:val="22"/>
          <w:szCs w:val="22"/>
        </w:rPr>
        <w:t>財団等</w:t>
      </w:r>
      <w:r w:rsidR="006E733A" w:rsidRPr="00256191">
        <w:rPr>
          <w:rFonts w:hint="eastAsia"/>
          <w:sz w:val="22"/>
          <w:szCs w:val="22"/>
        </w:rPr>
        <w:t>負担以外の費用</w:t>
      </w:r>
    </w:p>
    <w:p w14:paraId="276D5591" w14:textId="77777777" w:rsidR="002971F9" w:rsidRPr="00256191" w:rsidRDefault="00C13A5F" w:rsidP="001631BB">
      <w:pPr>
        <w:ind w:firstLineChars="200" w:firstLine="440"/>
        <w:rPr>
          <w:sz w:val="22"/>
          <w:szCs w:val="22"/>
        </w:rPr>
      </w:pPr>
      <w:r w:rsidRPr="00256191">
        <w:rPr>
          <w:rFonts w:hint="eastAsia"/>
          <w:sz w:val="22"/>
          <w:szCs w:val="22"/>
        </w:rPr>
        <w:t>（財団等が</w:t>
      </w:r>
      <w:r w:rsidR="002A5DD5" w:rsidRPr="00256191">
        <w:rPr>
          <w:rFonts w:hint="eastAsia"/>
          <w:sz w:val="22"/>
          <w:szCs w:val="22"/>
        </w:rPr>
        <w:t>負担</w:t>
      </w:r>
      <w:r w:rsidR="00706603" w:rsidRPr="00256191">
        <w:rPr>
          <w:rFonts w:hint="eastAsia"/>
          <w:sz w:val="22"/>
          <w:szCs w:val="22"/>
        </w:rPr>
        <w:t>するもの</w:t>
      </w:r>
      <w:r w:rsidR="006E733A" w:rsidRPr="00256191">
        <w:rPr>
          <w:rFonts w:hint="eastAsia"/>
          <w:sz w:val="22"/>
          <w:szCs w:val="22"/>
        </w:rPr>
        <w:t>）</w:t>
      </w:r>
    </w:p>
    <w:p w14:paraId="2878566C" w14:textId="77777777" w:rsidR="001631BB" w:rsidRPr="00256191" w:rsidRDefault="006E733A" w:rsidP="001631BB">
      <w:pPr>
        <w:ind w:leftChars="200" w:left="420" w:firstLineChars="100" w:firstLine="220"/>
        <w:rPr>
          <w:sz w:val="22"/>
          <w:szCs w:val="22"/>
        </w:rPr>
      </w:pPr>
      <w:r w:rsidRPr="00256191">
        <w:rPr>
          <w:rFonts w:hint="eastAsia"/>
          <w:sz w:val="22"/>
          <w:szCs w:val="22"/>
        </w:rPr>
        <w:lastRenderedPageBreak/>
        <w:t>・出展小間料</w:t>
      </w:r>
    </w:p>
    <w:p w14:paraId="2B98304C" w14:textId="77777777" w:rsidR="001631BB" w:rsidRPr="00256191" w:rsidRDefault="006E733A" w:rsidP="001631BB">
      <w:pPr>
        <w:ind w:leftChars="200" w:left="420" w:firstLineChars="100" w:firstLine="220"/>
        <w:rPr>
          <w:sz w:val="22"/>
          <w:szCs w:val="22"/>
        </w:rPr>
      </w:pPr>
      <w:r w:rsidRPr="00256191">
        <w:rPr>
          <w:rFonts w:hint="eastAsia"/>
          <w:sz w:val="22"/>
          <w:szCs w:val="22"/>
        </w:rPr>
        <w:t>・</w:t>
      </w:r>
      <w:r w:rsidR="004431FB" w:rsidRPr="00256191">
        <w:rPr>
          <w:rFonts w:hint="eastAsia"/>
          <w:sz w:val="22"/>
          <w:szCs w:val="22"/>
        </w:rPr>
        <w:t>香川</w:t>
      </w:r>
      <w:r w:rsidR="00A6191D" w:rsidRPr="00256191">
        <w:rPr>
          <w:rFonts w:hint="eastAsia"/>
          <w:sz w:val="22"/>
          <w:szCs w:val="22"/>
        </w:rPr>
        <w:t>県</w:t>
      </w:r>
      <w:r w:rsidR="00706603" w:rsidRPr="00256191">
        <w:rPr>
          <w:rFonts w:hint="eastAsia"/>
          <w:sz w:val="22"/>
          <w:szCs w:val="22"/>
        </w:rPr>
        <w:t>ブース装飾</w:t>
      </w:r>
      <w:r w:rsidR="002A5DD5" w:rsidRPr="00256191">
        <w:rPr>
          <w:rFonts w:hint="eastAsia"/>
          <w:sz w:val="22"/>
          <w:szCs w:val="22"/>
        </w:rPr>
        <w:t>費</w:t>
      </w:r>
    </w:p>
    <w:p w14:paraId="08819CE5" w14:textId="77777777" w:rsidR="001631BB" w:rsidRPr="00256191" w:rsidRDefault="006E733A" w:rsidP="001631BB">
      <w:pPr>
        <w:ind w:leftChars="200" w:left="420" w:firstLineChars="100" w:firstLine="220"/>
        <w:rPr>
          <w:sz w:val="22"/>
          <w:szCs w:val="22"/>
        </w:rPr>
      </w:pPr>
      <w:r w:rsidRPr="00256191">
        <w:rPr>
          <w:rFonts w:hint="eastAsia"/>
          <w:sz w:val="22"/>
          <w:szCs w:val="22"/>
        </w:rPr>
        <w:t>・</w:t>
      </w:r>
      <w:r w:rsidR="004431FB" w:rsidRPr="00256191">
        <w:rPr>
          <w:rFonts w:hint="eastAsia"/>
          <w:sz w:val="22"/>
          <w:szCs w:val="22"/>
        </w:rPr>
        <w:t>香川</w:t>
      </w:r>
      <w:r w:rsidR="00A6191D" w:rsidRPr="00256191">
        <w:rPr>
          <w:rFonts w:hint="eastAsia"/>
          <w:sz w:val="22"/>
          <w:szCs w:val="22"/>
        </w:rPr>
        <w:t>県ブース</w:t>
      </w:r>
      <w:r w:rsidR="0097241A" w:rsidRPr="00256191">
        <w:rPr>
          <w:rFonts w:hint="eastAsia"/>
          <w:sz w:val="22"/>
          <w:szCs w:val="22"/>
        </w:rPr>
        <w:t>電気</w:t>
      </w:r>
      <w:r w:rsidR="001827BB" w:rsidRPr="00256191">
        <w:rPr>
          <w:rFonts w:hint="eastAsia"/>
          <w:sz w:val="22"/>
          <w:szCs w:val="22"/>
        </w:rPr>
        <w:t>・照明</w:t>
      </w:r>
      <w:r w:rsidR="0097241A" w:rsidRPr="00256191">
        <w:rPr>
          <w:rFonts w:hint="eastAsia"/>
          <w:sz w:val="22"/>
          <w:szCs w:val="22"/>
        </w:rPr>
        <w:t>工事費</w:t>
      </w:r>
    </w:p>
    <w:p w14:paraId="6F6CA307" w14:textId="77777777" w:rsidR="001631BB" w:rsidRPr="00256191" w:rsidRDefault="006E733A" w:rsidP="001631BB">
      <w:pPr>
        <w:ind w:leftChars="200" w:left="420" w:firstLineChars="100" w:firstLine="220"/>
        <w:rPr>
          <w:sz w:val="22"/>
          <w:szCs w:val="22"/>
        </w:rPr>
      </w:pPr>
      <w:r w:rsidRPr="00256191">
        <w:rPr>
          <w:rFonts w:hint="eastAsia"/>
          <w:sz w:val="22"/>
          <w:szCs w:val="22"/>
        </w:rPr>
        <w:t>・</w:t>
      </w:r>
      <w:r w:rsidR="00E15AC2" w:rsidRPr="00256191">
        <w:rPr>
          <w:rFonts w:hint="eastAsia"/>
          <w:sz w:val="22"/>
          <w:szCs w:val="22"/>
        </w:rPr>
        <w:t>共同</w:t>
      </w:r>
      <w:r w:rsidRPr="00256191">
        <w:rPr>
          <w:rFonts w:hint="eastAsia"/>
          <w:sz w:val="22"/>
          <w:szCs w:val="22"/>
        </w:rPr>
        <w:t>給排水工事</w:t>
      </w:r>
      <w:r w:rsidR="0097241A" w:rsidRPr="00256191">
        <w:rPr>
          <w:rFonts w:hint="eastAsia"/>
          <w:sz w:val="22"/>
          <w:szCs w:val="22"/>
        </w:rPr>
        <w:t>費</w:t>
      </w:r>
    </w:p>
    <w:p w14:paraId="35B73955" w14:textId="77777777" w:rsidR="00A40691" w:rsidRPr="00256191" w:rsidRDefault="001631BB" w:rsidP="001631BB">
      <w:pPr>
        <w:ind w:leftChars="200" w:left="420" w:firstLineChars="100" w:firstLine="220"/>
        <w:rPr>
          <w:sz w:val="22"/>
          <w:szCs w:val="22"/>
        </w:rPr>
      </w:pPr>
      <w:r w:rsidRPr="00256191">
        <w:rPr>
          <w:rFonts w:hint="eastAsia"/>
          <w:sz w:val="22"/>
          <w:szCs w:val="22"/>
        </w:rPr>
        <w:t>・</w:t>
      </w:r>
      <w:r w:rsidR="00E15AC2" w:rsidRPr="00256191">
        <w:rPr>
          <w:rFonts w:hint="eastAsia"/>
          <w:sz w:val="22"/>
          <w:szCs w:val="22"/>
        </w:rPr>
        <w:t>共同</w:t>
      </w:r>
      <w:r w:rsidR="0082640D" w:rsidRPr="00256191">
        <w:rPr>
          <w:rFonts w:hint="eastAsia"/>
          <w:sz w:val="22"/>
          <w:szCs w:val="22"/>
        </w:rPr>
        <w:t>冷蔵・冷凍</w:t>
      </w:r>
      <w:r w:rsidR="000404D6" w:rsidRPr="00256191">
        <w:rPr>
          <w:rFonts w:hint="eastAsia"/>
          <w:sz w:val="22"/>
          <w:szCs w:val="22"/>
        </w:rPr>
        <w:t>庫</w:t>
      </w:r>
      <w:r w:rsidR="00E15AC2" w:rsidRPr="00256191">
        <w:rPr>
          <w:rFonts w:hint="eastAsia"/>
          <w:sz w:val="22"/>
          <w:szCs w:val="22"/>
        </w:rPr>
        <w:t>レンタル料</w:t>
      </w:r>
      <w:r w:rsidR="00A3060E" w:rsidRPr="00256191">
        <w:rPr>
          <w:rFonts w:hint="eastAsia"/>
          <w:sz w:val="22"/>
          <w:szCs w:val="22"/>
        </w:rPr>
        <w:t>、光熱水道</w:t>
      </w:r>
      <w:r w:rsidR="0082640D" w:rsidRPr="00256191">
        <w:rPr>
          <w:rFonts w:hint="eastAsia"/>
          <w:sz w:val="22"/>
          <w:szCs w:val="22"/>
        </w:rPr>
        <w:t>費</w:t>
      </w:r>
    </w:p>
    <w:p w14:paraId="5D3F8657" w14:textId="77777777" w:rsidR="002C0C4F" w:rsidRPr="00256191" w:rsidRDefault="002C0C4F" w:rsidP="0082640D">
      <w:pPr>
        <w:rPr>
          <w:rFonts w:ascii="ＭＳ ゴシック" w:eastAsia="ＭＳ ゴシック" w:hAnsi="ＭＳ ゴシック"/>
          <w:sz w:val="22"/>
          <w:szCs w:val="22"/>
        </w:rPr>
      </w:pPr>
    </w:p>
    <w:p w14:paraId="69119CD5" w14:textId="77777777" w:rsidR="0082640D" w:rsidRPr="00256191" w:rsidRDefault="0097241A" w:rsidP="0082640D">
      <w:pPr>
        <w:rPr>
          <w:rFonts w:ascii="ＭＳ ゴシック" w:eastAsia="ＭＳ ゴシック" w:hAnsi="ＭＳ ゴシック"/>
          <w:sz w:val="22"/>
          <w:szCs w:val="22"/>
        </w:rPr>
      </w:pPr>
      <w:r w:rsidRPr="00256191">
        <w:rPr>
          <w:rFonts w:ascii="ＭＳ ゴシック" w:eastAsia="ＭＳ ゴシック" w:hAnsi="ＭＳ ゴシック" w:hint="eastAsia"/>
          <w:sz w:val="22"/>
          <w:szCs w:val="22"/>
        </w:rPr>
        <w:t>４</w:t>
      </w:r>
      <w:r w:rsidR="00CE51BF" w:rsidRPr="00256191">
        <w:rPr>
          <w:rFonts w:ascii="ＭＳ ゴシック" w:eastAsia="ＭＳ ゴシック" w:hAnsi="ＭＳ ゴシック" w:hint="eastAsia"/>
          <w:sz w:val="22"/>
          <w:szCs w:val="22"/>
        </w:rPr>
        <w:t xml:space="preserve">　</w:t>
      </w:r>
      <w:r w:rsidR="006E733A" w:rsidRPr="00256191">
        <w:rPr>
          <w:rFonts w:ascii="ＭＳ ゴシック" w:eastAsia="ＭＳ ゴシック" w:hAnsi="ＭＳ ゴシック" w:hint="eastAsia"/>
          <w:sz w:val="22"/>
          <w:szCs w:val="22"/>
        </w:rPr>
        <w:t>応募方法等について</w:t>
      </w:r>
    </w:p>
    <w:p w14:paraId="63BA806D" w14:textId="2244FC2B" w:rsidR="0082640D" w:rsidRPr="00256191" w:rsidRDefault="006E733A" w:rsidP="0082640D">
      <w:pPr>
        <w:rPr>
          <w:rFonts w:ascii="ＭＳ 明朝" w:hAnsi="ＭＳ 明朝"/>
          <w:sz w:val="22"/>
          <w:szCs w:val="22"/>
        </w:rPr>
      </w:pPr>
      <w:r w:rsidRPr="00256191">
        <w:rPr>
          <w:rFonts w:hint="eastAsia"/>
          <w:sz w:val="22"/>
          <w:szCs w:val="22"/>
        </w:rPr>
        <w:t>（１）応募書</w:t>
      </w:r>
      <w:r w:rsidRPr="00256191">
        <w:rPr>
          <w:rFonts w:ascii="ＭＳ 明朝" w:hAnsi="ＭＳ 明朝" w:hint="eastAsia"/>
          <w:sz w:val="22"/>
          <w:szCs w:val="22"/>
        </w:rPr>
        <w:t>類</w:t>
      </w:r>
      <w:r w:rsidR="009849BA" w:rsidRPr="00256191">
        <w:rPr>
          <w:rFonts w:ascii="ＭＳ 明朝" w:hAnsi="ＭＳ 明朝" w:hint="eastAsia"/>
          <w:sz w:val="22"/>
          <w:szCs w:val="22"/>
        </w:rPr>
        <w:t>（</w:t>
      </w:r>
      <w:r w:rsidR="00184804" w:rsidRPr="00256191">
        <w:rPr>
          <w:rFonts w:ascii="ＭＳ 明朝" w:hAnsi="ＭＳ 明朝" w:hint="eastAsia"/>
          <w:sz w:val="22"/>
          <w:szCs w:val="22"/>
        </w:rPr>
        <w:t>特記事項がない場合は</w:t>
      </w:r>
      <w:r w:rsidR="009849BA" w:rsidRPr="00256191">
        <w:rPr>
          <w:rFonts w:ascii="ＭＳ 明朝" w:hAnsi="ＭＳ 明朝" w:hint="eastAsia"/>
          <w:sz w:val="22"/>
          <w:szCs w:val="22"/>
        </w:rPr>
        <w:t>各</w:t>
      </w:r>
      <w:r w:rsidR="00CE51BF" w:rsidRPr="00256191">
        <w:rPr>
          <w:rFonts w:ascii="ＭＳ 明朝" w:hAnsi="ＭＳ 明朝" w:hint="eastAsia"/>
          <w:sz w:val="22"/>
          <w:szCs w:val="22"/>
        </w:rPr>
        <w:t>１</w:t>
      </w:r>
      <w:r w:rsidR="009849BA" w:rsidRPr="00256191">
        <w:rPr>
          <w:rFonts w:ascii="ＭＳ 明朝" w:hAnsi="ＭＳ 明朝" w:hint="eastAsia"/>
          <w:sz w:val="22"/>
          <w:szCs w:val="22"/>
        </w:rPr>
        <w:t>部</w:t>
      </w:r>
      <w:r w:rsidR="00184804" w:rsidRPr="00256191">
        <w:rPr>
          <w:rFonts w:ascii="ＭＳ 明朝" w:hAnsi="ＭＳ 明朝" w:hint="eastAsia"/>
          <w:sz w:val="22"/>
          <w:szCs w:val="22"/>
        </w:rPr>
        <w:t>ずつ</w:t>
      </w:r>
      <w:r w:rsidR="009849BA" w:rsidRPr="00256191">
        <w:rPr>
          <w:rFonts w:ascii="ＭＳ 明朝" w:hAnsi="ＭＳ 明朝" w:hint="eastAsia"/>
          <w:sz w:val="22"/>
          <w:szCs w:val="22"/>
        </w:rPr>
        <w:t>）</w:t>
      </w:r>
    </w:p>
    <w:p w14:paraId="513B50EC" w14:textId="47C2F059" w:rsidR="00184804" w:rsidRPr="00256191" w:rsidRDefault="00D90585" w:rsidP="000B73EF">
      <w:pPr>
        <w:ind w:leftChars="338" w:left="851" w:hangingChars="64" w:hanging="141"/>
        <w:rPr>
          <w:sz w:val="22"/>
          <w:szCs w:val="22"/>
        </w:rPr>
      </w:pPr>
      <w:r w:rsidRPr="00256191">
        <w:rPr>
          <w:rFonts w:hint="eastAsia"/>
          <w:sz w:val="22"/>
          <w:szCs w:val="22"/>
        </w:rPr>
        <w:t>・</w:t>
      </w:r>
      <w:r w:rsidR="0082640D" w:rsidRPr="00256191">
        <w:rPr>
          <w:rFonts w:hint="eastAsia"/>
          <w:sz w:val="22"/>
          <w:szCs w:val="22"/>
        </w:rPr>
        <w:t>申込書</w:t>
      </w:r>
      <w:r w:rsidR="006E733A" w:rsidRPr="00256191">
        <w:rPr>
          <w:rFonts w:hint="eastAsia"/>
          <w:sz w:val="22"/>
          <w:szCs w:val="22"/>
        </w:rPr>
        <w:t>（</w:t>
      </w:r>
      <w:r w:rsidR="00184804" w:rsidRPr="00256191">
        <w:rPr>
          <w:rFonts w:hint="eastAsia"/>
          <w:sz w:val="22"/>
          <w:szCs w:val="22"/>
        </w:rPr>
        <w:t>提出必須：様式１、２、４／提出任意：様式３）</w:t>
      </w:r>
    </w:p>
    <w:p w14:paraId="04DDC8C4" w14:textId="4BF1E4C1" w:rsidR="00F35465" w:rsidRPr="00256191" w:rsidRDefault="00184804" w:rsidP="00184804">
      <w:pPr>
        <w:ind w:leftChars="438" w:left="1140" w:hangingChars="100" w:hanging="220"/>
        <w:rPr>
          <w:sz w:val="22"/>
          <w:szCs w:val="22"/>
        </w:rPr>
      </w:pPr>
      <w:r w:rsidRPr="00256191">
        <w:rPr>
          <w:rFonts w:hint="eastAsia"/>
          <w:sz w:val="22"/>
          <w:szCs w:val="22"/>
        </w:rPr>
        <w:t>※様式２にて記載いただく</w:t>
      </w:r>
      <w:r w:rsidR="000B73EF" w:rsidRPr="00256191">
        <w:rPr>
          <w:rFonts w:hint="eastAsia"/>
          <w:sz w:val="22"/>
          <w:szCs w:val="22"/>
        </w:rPr>
        <w:t>代表的商品以外に</w:t>
      </w:r>
      <w:r w:rsidR="000B73EF" w:rsidRPr="00256191">
        <w:rPr>
          <w:rFonts w:hint="eastAsia"/>
          <w:sz w:val="22"/>
          <w:szCs w:val="22"/>
        </w:rPr>
        <w:t>PR</w:t>
      </w:r>
      <w:r w:rsidR="000B73EF" w:rsidRPr="00256191">
        <w:rPr>
          <w:rFonts w:hint="eastAsia"/>
          <w:sz w:val="22"/>
          <w:szCs w:val="22"/>
        </w:rPr>
        <w:t>したい商品がある場合は、</w:t>
      </w:r>
      <w:r w:rsidRPr="00256191">
        <w:rPr>
          <w:rFonts w:hint="eastAsia"/>
          <w:sz w:val="22"/>
          <w:szCs w:val="22"/>
        </w:rPr>
        <w:t>様式３により</w:t>
      </w:r>
      <w:r w:rsidR="000B73EF" w:rsidRPr="00256191">
        <w:rPr>
          <w:rFonts w:hint="eastAsia"/>
          <w:sz w:val="22"/>
          <w:szCs w:val="22"/>
        </w:rPr>
        <w:t>商品</w:t>
      </w:r>
      <w:r w:rsidRPr="00256191">
        <w:rPr>
          <w:rFonts w:hint="eastAsia"/>
          <w:sz w:val="22"/>
          <w:szCs w:val="22"/>
        </w:rPr>
        <w:t>データを複数提出いただくことが可能です。ただし、提出可能な商品数については</w:t>
      </w:r>
      <w:r w:rsidRPr="00256191">
        <w:rPr>
          <w:rFonts w:hint="eastAsia"/>
          <w:sz w:val="22"/>
          <w:szCs w:val="22"/>
        </w:rPr>
        <w:t>1</w:t>
      </w:r>
      <w:r w:rsidRPr="00256191">
        <w:rPr>
          <w:rFonts w:hint="eastAsia"/>
          <w:sz w:val="22"/>
          <w:szCs w:val="22"/>
        </w:rPr>
        <w:t>事業者</w:t>
      </w:r>
      <w:r w:rsidR="00976D5A" w:rsidRPr="00256191">
        <w:rPr>
          <w:rFonts w:hint="eastAsia"/>
          <w:sz w:val="22"/>
          <w:szCs w:val="22"/>
        </w:rPr>
        <w:t>当たり</w:t>
      </w:r>
      <w:r w:rsidRPr="00256191">
        <w:rPr>
          <w:rFonts w:hint="eastAsia"/>
          <w:sz w:val="22"/>
          <w:szCs w:val="22"/>
        </w:rPr>
        <w:t>３</w:t>
      </w:r>
      <w:r w:rsidR="000B73EF" w:rsidRPr="00256191">
        <w:rPr>
          <w:rFonts w:hint="eastAsia"/>
          <w:sz w:val="22"/>
          <w:szCs w:val="22"/>
        </w:rPr>
        <w:t>点</w:t>
      </w:r>
      <w:r w:rsidRPr="00256191">
        <w:rPr>
          <w:rFonts w:hint="eastAsia"/>
          <w:sz w:val="22"/>
          <w:szCs w:val="22"/>
        </w:rPr>
        <w:t>（様式２で１点</w:t>
      </w:r>
      <w:r w:rsidRPr="00256191">
        <w:rPr>
          <w:rFonts w:hint="eastAsia"/>
          <w:sz w:val="22"/>
          <w:szCs w:val="22"/>
        </w:rPr>
        <w:t>+</w:t>
      </w:r>
      <w:r w:rsidRPr="00256191">
        <w:rPr>
          <w:rFonts w:hint="eastAsia"/>
          <w:sz w:val="22"/>
          <w:szCs w:val="22"/>
        </w:rPr>
        <w:t>様式３で２点）までとさせていただきます。</w:t>
      </w:r>
    </w:p>
    <w:p w14:paraId="4B6BC1A6" w14:textId="77777777" w:rsidR="0082640D" w:rsidRPr="00256191" w:rsidRDefault="00D90585" w:rsidP="00D90585">
      <w:pPr>
        <w:ind w:firstLineChars="300" w:firstLine="660"/>
        <w:rPr>
          <w:sz w:val="22"/>
          <w:szCs w:val="22"/>
        </w:rPr>
      </w:pPr>
      <w:r w:rsidRPr="00256191">
        <w:rPr>
          <w:rFonts w:hint="eastAsia"/>
          <w:sz w:val="22"/>
          <w:szCs w:val="22"/>
        </w:rPr>
        <w:t>・</w:t>
      </w:r>
      <w:r w:rsidR="00CC47DC" w:rsidRPr="00256191">
        <w:rPr>
          <w:rFonts w:hint="eastAsia"/>
          <w:sz w:val="22"/>
          <w:szCs w:val="22"/>
        </w:rPr>
        <w:t>企業案内、</w:t>
      </w:r>
      <w:r w:rsidR="006E733A" w:rsidRPr="00256191">
        <w:rPr>
          <w:rFonts w:hint="eastAsia"/>
          <w:sz w:val="22"/>
          <w:szCs w:val="22"/>
        </w:rPr>
        <w:t>商品カタログ等</w:t>
      </w:r>
    </w:p>
    <w:p w14:paraId="7FF0CADA" w14:textId="77777777" w:rsidR="0082640D" w:rsidRPr="00256191" w:rsidRDefault="00D90585" w:rsidP="00D90585">
      <w:pPr>
        <w:ind w:firstLineChars="300" w:firstLine="660"/>
        <w:rPr>
          <w:sz w:val="22"/>
          <w:szCs w:val="22"/>
        </w:rPr>
      </w:pPr>
      <w:r w:rsidRPr="00256191">
        <w:rPr>
          <w:rFonts w:hint="eastAsia"/>
          <w:sz w:val="22"/>
          <w:szCs w:val="22"/>
        </w:rPr>
        <w:t>・</w:t>
      </w:r>
      <w:r w:rsidR="004F5D75" w:rsidRPr="00256191">
        <w:rPr>
          <w:rFonts w:hint="eastAsia"/>
          <w:sz w:val="22"/>
          <w:szCs w:val="22"/>
        </w:rPr>
        <w:t>直近の決算書</w:t>
      </w:r>
      <w:r w:rsidR="006E733A" w:rsidRPr="00256191">
        <w:rPr>
          <w:rFonts w:hint="eastAsia"/>
          <w:sz w:val="22"/>
          <w:szCs w:val="22"/>
        </w:rPr>
        <w:t>の写し</w:t>
      </w:r>
    </w:p>
    <w:p w14:paraId="53A30D52" w14:textId="77777777" w:rsidR="00B46BD7" w:rsidRPr="00256191" w:rsidRDefault="00D90585" w:rsidP="00D90585">
      <w:pPr>
        <w:ind w:firstLineChars="300" w:firstLine="660"/>
        <w:rPr>
          <w:sz w:val="22"/>
          <w:szCs w:val="22"/>
        </w:rPr>
      </w:pPr>
      <w:r w:rsidRPr="00256191">
        <w:rPr>
          <w:rFonts w:hint="eastAsia"/>
          <w:sz w:val="22"/>
          <w:szCs w:val="22"/>
        </w:rPr>
        <w:t>・</w:t>
      </w:r>
      <w:r w:rsidR="0082640D" w:rsidRPr="00256191">
        <w:rPr>
          <w:rFonts w:hint="eastAsia"/>
          <w:sz w:val="22"/>
          <w:szCs w:val="22"/>
        </w:rPr>
        <w:t>直近</w:t>
      </w:r>
      <w:r w:rsidR="00CE51BF" w:rsidRPr="00256191">
        <w:rPr>
          <w:rFonts w:hint="eastAsia"/>
          <w:sz w:val="22"/>
          <w:szCs w:val="22"/>
        </w:rPr>
        <w:t>３</w:t>
      </w:r>
      <w:r w:rsidR="00C854BC" w:rsidRPr="00256191">
        <w:rPr>
          <w:rFonts w:hint="eastAsia"/>
          <w:sz w:val="22"/>
          <w:szCs w:val="22"/>
        </w:rPr>
        <w:t>か月以内に発行された</w:t>
      </w:r>
      <w:r w:rsidR="0082640D" w:rsidRPr="00256191">
        <w:rPr>
          <w:rFonts w:hint="eastAsia"/>
          <w:sz w:val="22"/>
          <w:szCs w:val="22"/>
        </w:rPr>
        <w:t>納税証明書</w:t>
      </w:r>
    </w:p>
    <w:p w14:paraId="3142F402" w14:textId="77777777" w:rsidR="00D74CA6" w:rsidRPr="00256191" w:rsidRDefault="00B46BD7" w:rsidP="00B46BD7">
      <w:pPr>
        <w:ind w:firstLineChars="400" w:firstLine="880"/>
        <w:rPr>
          <w:sz w:val="22"/>
          <w:szCs w:val="22"/>
        </w:rPr>
      </w:pPr>
      <w:r w:rsidRPr="00256191">
        <w:rPr>
          <w:rFonts w:hint="eastAsia"/>
          <w:sz w:val="22"/>
          <w:szCs w:val="22"/>
        </w:rPr>
        <w:t>①県税：県の行う</w:t>
      </w:r>
      <w:r w:rsidR="00C854BC" w:rsidRPr="00256191">
        <w:rPr>
          <w:rFonts w:hint="eastAsia"/>
          <w:sz w:val="22"/>
          <w:szCs w:val="22"/>
        </w:rPr>
        <w:t>入札参加資格審査等申請用</w:t>
      </w:r>
      <w:r w:rsidRPr="00256191">
        <w:rPr>
          <w:rFonts w:hint="eastAsia"/>
          <w:sz w:val="22"/>
          <w:szCs w:val="22"/>
        </w:rPr>
        <w:t>（県税事務所等が発行</w:t>
      </w:r>
      <w:r w:rsidR="006E733A" w:rsidRPr="00256191">
        <w:rPr>
          <w:rFonts w:hint="eastAsia"/>
          <w:sz w:val="22"/>
          <w:szCs w:val="22"/>
        </w:rPr>
        <w:t>）</w:t>
      </w:r>
    </w:p>
    <w:p w14:paraId="7097B5CF" w14:textId="29E381DC" w:rsidR="00B46BD7" w:rsidRPr="00256191" w:rsidRDefault="006E733A" w:rsidP="00D95AEE">
      <w:pPr>
        <w:ind w:firstLineChars="400" w:firstLine="880"/>
        <w:rPr>
          <w:sz w:val="22"/>
          <w:szCs w:val="22"/>
        </w:rPr>
      </w:pPr>
      <w:r w:rsidRPr="00256191">
        <w:rPr>
          <w:rFonts w:hint="eastAsia"/>
          <w:sz w:val="22"/>
          <w:szCs w:val="22"/>
        </w:rPr>
        <w:t>②消費税及び地方消費税：</w:t>
      </w:r>
      <w:r w:rsidR="00DF5304" w:rsidRPr="00256191">
        <w:rPr>
          <w:rFonts w:hint="eastAsia"/>
          <w:sz w:val="22"/>
          <w:szCs w:val="22"/>
        </w:rPr>
        <w:t>納税証明書</w:t>
      </w:r>
      <w:r w:rsidR="0090340D" w:rsidRPr="00256191">
        <w:rPr>
          <w:rFonts w:hint="eastAsia"/>
          <w:sz w:val="22"/>
          <w:szCs w:val="22"/>
        </w:rPr>
        <w:t>（</w:t>
      </w:r>
      <w:r w:rsidRPr="00256191">
        <w:rPr>
          <w:rFonts w:hint="eastAsia"/>
          <w:sz w:val="22"/>
          <w:szCs w:val="22"/>
        </w:rPr>
        <w:t>その</w:t>
      </w:r>
      <w:r w:rsidR="0083224A" w:rsidRPr="00256191">
        <w:rPr>
          <w:rFonts w:hint="eastAsia"/>
          <w:sz w:val="22"/>
          <w:szCs w:val="22"/>
        </w:rPr>
        <w:t>3</w:t>
      </w:r>
      <w:r w:rsidR="00D95AEE" w:rsidRPr="00256191">
        <w:rPr>
          <w:rFonts w:hint="eastAsia"/>
          <w:sz w:val="22"/>
          <w:szCs w:val="22"/>
        </w:rPr>
        <w:t>）</w:t>
      </w:r>
      <w:r w:rsidRPr="00256191">
        <w:rPr>
          <w:rFonts w:hint="eastAsia"/>
          <w:sz w:val="22"/>
          <w:szCs w:val="22"/>
        </w:rPr>
        <w:t>未納税額のない証明（税務署が発行）</w:t>
      </w:r>
    </w:p>
    <w:p w14:paraId="0726B22D" w14:textId="77777777" w:rsidR="0082640D" w:rsidRPr="00256191" w:rsidRDefault="00A13584" w:rsidP="0082640D">
      <w:pPr>
        <w:rPr>
          <w:sz w:val="22"/>
          <w:szCs w:val="22"/>
          <w:lang w:eastAsia="zh-CN"/>
        </w:rPr>
      </w:pPr>
      <w:r w:rsidRPr="00256191">
        <w:rPr>
          <w:rFonts w:hint="eastAsia"/>
          <w:sz w:val="22"/>
          <w:szCs w:val="22"/>
        </w:rPr>
        <w:t>（２）応募期限</w:t>
      </w:r>
    </w:p>
    <w:p w14:paraId="728E1214" w14:textId="135A3F77" w:rsidR="00FE45D0" w:rsidRPr="00256191" w:rsidRDefault="00297CE2" w:rsidP="00A13584">
      <w:pPr>
        <w:ind w:firstLineChars="400" w:firstLine="880"/>
        <w:rPr>
          <w:rFonts w:eastAsia="DengXian"/>
          <w:sz w:val="22"/>
          <w:szCs w:val="22"/>
          <w:lang w:eastAsia="zh-CN"/>
        </w:rPr>
      </w:pPr>
      <w:r w:rsidRPr="00256191">
        <w:rPr>
          <w:rFonts w:hint="eastAsia"/>
          <w:sz w:val="22"/>
          <w:szCs w:val="22"/>
        </w:rPr>
        <w:t>令和</w:t>
      </w:r>
      <w:r w:rsidR="00EF15F9" w:rsidRPr="00256191">
        <w:rPr>
          <w:rFonts w:hint="eastAsia"/>
          <w:sz w:val="22"/>
          <w:szCs w:val="22"/>
        </w:rPr>
        <w:t>４</w:t>
      </w:r>
      <w:r w:rsidR="001373CC" w:rsidRPr="00256191">
        <w:rPr>
          <w:rFonts w:hint="eastAsia"/>
          <w:sz w:val="22"/>
          <w:szCs w:val="22"/>
          <w:lang w:eastAsia="zh-CN"/>
        </w:rPr>
        <w:t>年</w:t>
      </w:r>
      <w:r w:rsidR="00741637" w:rsidRPr="00256191">
        <w:rPr>
          <w:rFonts w:hint="eastAsia"/>
          <w:sz w:val="22"/>
          <w:szCs w:val="22"/>
        </w:rPr>
        <w:t>11</w:t>
      </w:r>
      <w:r w:rsidR="001373CC" w:rsidRPr="00256191">
        <w:rPr>
          <w:rFonts w:hint="eastAsia"/>
          <w:sz w:val="22"/>
          <w:szCs w:val="22"/>
          <w:lang w:eastAsia="zh-CN"/>
        </w:rPr>
        <w:t>月</w:t>
      </w:r>
      <w:r w:rsidR="00EF15F9" w:rsidRPr="00256191">
        <w:rPr>
          <w:rFonts w:hint="eastAsia"/>
          <w:sz w:val="22"/>
          <w:szCs w:val="22"/>
        </w:rPr>
        <w:t>2</w:t>
      </w:r>
      <w:r w:rsidR="007D28FD" w:rsidRPr="00256191">
        <w:rPr>
          <w:rFonts w:hint="eastAsia"/>
          <w:sz w:val="22"/>
          <w:szCs w:val="22"/>
        </w:rPr>
        <w:t>5</w:t>
      </w:r>
      <w:r w:rsidR="001373CC" w:rsidRPr="00256191">
        <w:rPr>
          <w:rFonts w:hint="eastAsia"/>
          <w:sz w:val="22"/>
          <w:szCs w:val="22"/>
          <w:lang w:eastAsia="zh-CN"/>
        </w:rPr>
        <w:t>日（</w:t>
      </w:r>
      <w:r w:rsidR="007D28FD" w:rsidRPr="00256191">
        <w:rPr>
          <w:rFonts w:hint="eastAsia"/>
          <w:sz w:val="22"/>
          <w:szCs w:val="22"/>
        </w:rPr>
        <w:t>金</w:t>
      </w:r>
      <w:r w:rsidR="0082640D" w:rsidRPr="00256191">
        <w:rPr>
          <w:rFonts w:hint="eastAsia"/>
          <w:sz w:val="22"/>
          <w:szCs w:val="22"/>
          <w:lang w:eastAsia="zh-CN"/>
        </w:rPr>
        <w:t>）</w:t>
      </w:r>
      <w:r w:rsidR="00F35465" w:rsidRPr="00256191">
        <w:rPr>
          <w:rFonts w:hint="eastAsia"/>
          <w:sz w:val="22"/>
          <w:szCs w:val="22"/>
          <w:lang w:eastAsia="zh-CN"/>
        </w:rPr>
        <w:t>17</w:t>
      </w:r>
      <w:r w:rsidR="00F35465" w:rsidRPr="00256191">
        <w:rPr>
          <w:rFonts w:hint="eastAsia"/>
          <w:sz w:val="22"/>
          <w:szCs w:val="22"/>
          <w:lang w:eastAsia="zh-CN"/>
        </w:rPr>
        <w:t>：</w:t>
      </w:r>
      <w:r w:rsidR="00F35465" w:rsidRPr="00256191">
        <w:rPr>
          <w:rFonts w:hint="eastAsia"/>
          <w:sz w:val="22"/>
          <w:szCs w:val="22"/>
          <w:lang w:eastAsia="zh-CN"/>
        </w:rPr>
        <w:t>00</w:t>
      </w:r>
      <w:r w:rsidR="00F35465" w:rsidRPr="00256191">
        <w:rPr>
          <w:rFonts w:hint="eastAsia"/>
          <w:sz w:val="22"/>
          <w:szCs w:val="22"/>
          <w:lang w:eastAsia="zh-CN"/>
        </w:rPr>
        <w:t xml:space="preserve">　</w:t>
      </w:r>
      <w:r w:rsidR="000D573E" w:rsidRPr="00256191">
        <w:rPr>
          <w:rFonts w:hint="eastAsia"/>
          <w:sz w:val="22"/>
          <w:szCs w:val="22"/>
          <w:lang w:eastAsia="zh-CN"/>
        </w:rPr>
        <w:t>必着</w:t>
      </w:r>
    </w:p>
    <w:p w14:paraId="15914F0D" w14:textId="63D866F3" w:rsidR="00CB6507" w:rsidRPr="00256191" w:rsidRDefault="00CB6507" w:rsidP="00A13584">
      <w:pPr>
        <w:ind w:firstLineChars="400" w:firstLine="840"/>
      </w:pPr>
      <w:r w:rsidRPr="00256191">
        <w:rPr>
          <w:rFonts w:ascii="ＭＳ 明朝" w:hAnsi="ＭＳ 明朝" w:cs="ＭＳ 明朝" w:hint="eastAsia"/>
        </w:rPr>
        <w:t xml:space="preserve">※　</w:t>
      </w:r>
      <w:r w:rsidRPr="00256191">
        <w:t>応募書類は、記載漏れや添付書類に不備がないよう、事前によく</w:t>
      </w:r>
      <w:r w:rsidR="00CA6242" w:rsidRPr="00256191">
        <w:rPr>
          <w:rFonts w:hint="eastAsia"/>
        </w:rPr>
        <w:t>ご</w:t>
      </w:r>
      <w:r w:rsidRPr="00256191">
        <w:t>確認ください。</w:t>
      </w:r>
      <w:r w:rsidRPr="00256191">
        <w:t xml:space="preserve"> </w:t>
      </w:r>
    </w:p>
    <w:p w14:paraId="31E9F300" w14:textId="72A2AE8C" w:rsidR="00CB6507" w:rsidRPr="00256191" w:rsidRDefault="00CB6507" w:rsidP="00CB6507">
      <w:pPr>
        <w:ind w:leftChars="400" w:left="1260" w:hangingChars="200" w:hanging="420"/>
      </w:pPr>
      <w:r w:rsidRPr="00256191">
        <w:rPr>
          <w:rFonts w:ascii="ＭＳ 明朝" w:hAnsi="ＭＳ 明朝" w:cs="ＭＳ 明朝" w:hint="eastAsia"/>
        </w:rPr>
        <w:t xml:space="preserve">※　</w:t>
      </w:r>
      <w:r w:rsidRPr="00256191">
        <w:t>書類の不備又は補正すべき内容があった場合、</w:t>
      </w:r>
      <w:r w:rsidR="00976D5A" w:rsidRPr="00256191">
        <w:rPr>
          <w:rFonts w:hint="eastAsia"/>
        </w:rPr>
        <w:t>当財団</w:t>
      </w:r>
      <w:r w:rsidRPr="00256191">
        <w:t>理事長が期日を定めて、追加・再提出や補正を求める場合があります。この求めに応じていただけない場合は、審査対象とならず不採択となりますので、</w:t>
      </w:r>
      <w:r w:rsidR="00CA6242" w:rsidRPr="00256191">
        <w:rPr>
          <w:rFonts w:hint="eastAsia"/>
        </w:rPr>
        <w:t>ご</w:t>
      </w:r>
      <w:r w:rsidRPr="00256191">
        <w:t>注意ください。</w:t>
      </w:r>
    </w:p>
    <w:p w14:paraId="5AB8A8DC" w14:textId="7E106C15" w:rsidR="00CB6507" w:rsidRPr="00256191" w:rsidRDefault="00CB6507" w:rsidP="00CB6507">
      <w:pPr>
        <w:ind w:leftChars="400" w:left="1260" w:hangingChars="200" w:hanging="420"/>
        <w:rPr>
          <w:rFonts w:eastAsia="DengXian"/>
          <w:sz w:val="22"/>
          <w:szCs w:val="22"/>
          <w:lang w:eastAsia="zh-CN"/>
        </w:rPr>
      </w:pPr>
      <w:r w:rsidRPr="00256191">
        <w:rPr>
          <w:rFonts w:ascii="ＭＳ 明朝" w:hAnsi="ＭＳ 明朝" w:cs="ＭＳ 明朝" w:hint="eastAsia"/>
        </w:rPr>
        <w:t xml:space="preserve">※　</w:t>
      </w:r>
      <w:r w:rsidRPr="00256191">
        <w:t>申込先への応募書類の提出は、郵便又は持参</w:t>
      </w:r>
      <w:r w:rsidR="008D4F8A" w:rsidRPr="00256191">
        <w:rPr>
          <w:rFonts w:hint="eastAsia"/>
        </w:rPr>
        <w:t>で</w:t>
      </w:r>
      <w:r w:rsidRPr="00256191">
        <w:t>行ってください（</w:t>
      </w:r>
      <w:r w:rsidRPr="00256191">
        <w:t xml:space="preserve">FAX </w:t>
      </w:r>
      <w:r w:rsidRPr="00256191">
        <w:t>やメールによる提出はできません）</w:t>
      </w:r>
      <w:r w:rsidR="00976D5A" w:rsidRPr="00256191">
        <w:rPr>
          <w:rFonts w:hint="eastAsia"/>
        </w:rPr>
        <w:t>。</w:t>
      </w:r>
    </w:p>
    <w:p w14:paraId="4F589023" w14:textId="77777777" w:rsidR="00B436E3" w:rsidRPr="00256191" w:rsidRDefault="0082640D" w:rsidP="0082640D">
      <w:pPr>
        <w:rPr>
          <w:sz w:val="22"/>
          <w:szCs w:val="22"/>
        </w:rPr>
      </w:pPr>
      <w:r w:rsidRPr="00256191">
        <w:rPr>
          <w:rFonts w:hint="eastAsia"/>
          <w:sz w:val="22"/>
          <w:szCs w:val="22"/>
        </w:rPr>
        <w:t>（３）</w:t>
      </w:r>
      <w:r w:rsidR="006E733A" w:rsidRPr="00256191">
        <w:rPr>
          <w:rFonts w:hint="eastAsia"/>
          <w:sz w:val="22"/>
          <w:szCs w:val="22"/>
        </w:rPr>
        <w:t>申込先</w:t>
      </w:r>
      <w:r w:rsidR="007248B0" w:rsidRPr="00256191">
        <w:rPr>
          <w:rFonts w:hint="eastAsia"/>
          <w:sz w:val="22"/>
          <w:szCs w:val="22"/>
        </w:rPr>
        <w:t>及び問い合わせ先</w:t>
      </w:r>
    </w:p>
    <w:p w14:paraId="139E66C2" w14:textId="7744C540" w:rsidR="007248B0" w:rsidRPr="00256191" w:rsidRDefault="007248B0" w:rsidP="007248B0">
      <w:pPr>
        <w:ind w:firstLineChars="200" w:firstLine="440"/>
        <w:rPr>
          <w:sz w:val="22"/>
          <w:szCs w:val="22"/>
        </w:rPr>
      </w:pPr>
      <w:r w:rsidRPr="00256191">
        <w:rPr>
          <w:rFonts w:hint="eastAsia"/>
          <w:sz w:val="22"/>
          <w:szCs w:val="22"/>
        </w:rPr>
        <w:t>●公益財団法人かがわ産業支援財団</w:t>
      </w:r>
      <w:r w:rsidRPr="00256191">
        <w:rPr>
          <w:rFonts w:hint="eastAsia"/>
          <w:sz w:val="22"/>
          <w:szCs w:val="22"/>
        </w:rPr>
        <w:t xml:space="preserve"> </w:t>
      </w:r>
      <w:r w:rsidRPr="00256191">
        <w:rPr>
          <w:rFonts w:hint="eastAsia"/>
          <w:sz w:val="22"/>
          <w:szCs w:val="22"/>
        </w:rPr>
        <w:t>企業振興部</w:t>
      </w:r>
      <w:r w:rsidRPr="00256191">
        <w:rPr>
          <w:rFonts w:hint="eastAsia"/>
          <w:sz w:val="22"/>
          <w:szCs w:val="22"/>
        </w:rPr>
        <w:t xml:space="preserve"> </w:t>
      </w:r>
      <w:r w:rsidRPr="00256191">
        <w:rPr>
          <w:rFonts w:hint="eastAsia"/>
          <w:sz w:val="22"/>
          <w:szCs w:val="22"/>
        </w:rPr>
        <w:t xml:space="preserve">企業支援課　</w:t>
      </w:r>
      <w:r w:rsidRPr="00256191">
        <w:rPr>
          <w:rFonts w:hint="eastAsia"/>
          <w:sz w:val="22"/>
          <w:szCs w:val="22"/>
          <w:u w:val="single"/>
        </w:rPr>
        <w:t>田中</w:t>
      </w:r>
      <w:r w:rsidR="00855152" w:rsidRPr="00256191">
        <w:rPr>
          <w:rFonts w:hint="eastAsia"/>
          <w:sz w:val="22"/>
          <w:szCs w:val="22"/>
        </w:rPr>
        <w:t>、坂本</w:t>
      </w:r>
    </w:p>
    <w:p w14:paraId="3ED8E45D" w14:textId="77777777" w:rsidR="007248B0" w:rsidRPr="00256191" w:rsidRDefault="007248B0" w:rsidP="007248B0">
      <w:pPr>
        <w:ind w:firstLineChars="500" w:firstLine="1100"/>
        <w:rPr>
          <w:rFonts w:ascii="ＭＳ 明朝" w:hAnsi="ＭＳ 明朝"/>
          <w:sz w:val="22"/>
          <w:szCs w:val="22"/>
        </w:rPr>
      </w:pPr>
      <w:r w:rsidRPr="00256191">
        <w:rPr>
          <w:rFonts w:ascii="ＭＳ 明朝" w:hAnsi="ＭＳ 明朝" w:hint="eastAsia"/>
          <w:sz w:val="22"/>
          <w:szCs w:val="22"/>
        </w:rPr>
        <w:t>〒761-0301　高松市林町2217番地15</w:t>
      </w:r>
    </w:p>
    <w:p w14:paraId="21BD8CFE" w14:textId="77777777" w:rsidR="007248B0" w:rsidRPr="00256191" w:rsidRDefault="007248B0" w:rsidP="007248B0">
      <w:pPr>
        <w:ind w:firstLineChars="500" w:firstLine="1100"/>
        <w:rPr>
          <w:rFonts w:ascii="ＭＳ 明朝" w:hAnsi="ＭＳ 明朝"/>
          <w:sz w:val="22"/>
          <w:szCs w:val="22"/>
        </w:rPr>
      </w:pPr>
      <w:r w:rsidRPr="00256191">
        <w:rPr>
          <w:rFonts w:ascii="ＭＳ 明朝" w:hAnsi="ＭＳ 明朝" w:hint="eastAsia"/>
          <w:sz w:val="22"/>
          <w:szCs w:val="22"/>
        </w:rPr>
        <w:t>TEL：087－840－0391　　FAX：087－869－3710</w:t>
      </w:r>
    </w:p>
    <w:p w14:paraId="6A649BC5" w14:textId="77777777" w:rsidR="00582340" w:rsidRPr="00256191" w:rsidRDefault="00582340" w:rsidP="008543F5">
      <w:pPr>
        <w:spacing w:line="240" w:lineRule="exact"/>
        <w:rPr>
          <w:rFonts w:ascii="ＭＳ ゴシック" w:eastAsia="ＭＳ ゴシック" w:hAnsi="ＭＳ ゴシック"/>
          <w:sz w:val="22"/>
          <w:szCs w:val="22"/>
        </w:rPr>
      </w:pPr>
    </w:p>
    <w:p w14:paraId="3B157A47" w14:textId="77777777" w:rsidR="0082640D" w:rsidRPr="00256191" w:rsidRDefault="0097241A" w:rsidP="0082640D">
      <w:pPr>
        <w:rPr>
          <w:rFonts w:ascii="ＭＳ ゴシック" w:eastAsia="ＭＳ ゴシック" w:hAnsi="ＭＳ ゴシック"/>
          <w:sz w:val="22"/>
          <w:szCs w:val="22"/>
        </w:rPr>
      </w:pPr>
      <w:r w:rsidRPr="00256191">
        <w:rPr>
          <w:rFonts w:ascii="ＭＳ ゴシック" w:eastAsia="ＭＳ ゴシック" w:hAnsi="ＭＳ ゴシック" w:hint="eastAsia"/>
          <w:sz w:val="22"/>
          <w:szCs w:val="22"/>
        </w:rPr>
        <w:t>５</w:t>
      </w:r>
      <w:r w:rsidR="00CE51BF" w:rsidRPr="00256191">
        <w:rPr>
          <w:rFonts w:ascii="ＭＳ ゴシック" w:eastAsia="ＭＳ ゴシック" w:hAnsi="ＭＳ ゴシック" w:hint="eastAsia"/>
          <w:sz w:val="22"/>
          <w:szCs w:val="22"/>
        </w:rPr>
        <w:t xml:space="preserve">　</w:t>
      </w:r>
      <w:r w:rsidR="006E733A" w:rsidRPr="00256191">
        <w:rPr>
          <w:rFonts w:ascii="ＭＳ ゴシック" w:eastAsia="ＭＳ ゴシック" w:hAnsi="ＭＳ ゴシック" w:hint="eastAsia"/>
          <w:sz w:val="22"/>
          <w:szCs w:val="22"/>
        </w:rPr>
        <w:t>その他留意事項</w:t>
      </w:r>
    </w:p>
    <w:p w14:paraId="4200C6CA" w14:textId="3483F485" w:rsidR="0082640D" w:rsidRPr="00256191" w:rsidRDefault="00C13A5F" w:rsidP="0082640D">
      <w:pPr>
        <w:rPr>
          <w:sz w:val="22"/>
          <w:szCs w:val="22"/>
        </w:rPr>
      </w:pPr>
      <w:r w:rsidRPr="00256191">
        <w:rPr>
          <w:rFonts w:hint="eastAsia"/>
          <w:sz w:val="22"/>
          <w:szCs w:val="22"/>
        </w:rPr>
        <w:t>（１）出展者</w:t>
      </w:r>
      <w:r w:rsidR="006E733A" w:rsidRPr="00256191">
        <w:rPr>
          <w:rFonts w:hint="eastAsia"/>
          <w:sz w:val="22"/>
          <w:szCs w:val="22"/>
        </w:rPr>
        <w:t>決定後、</w:t>
      </w:r>
      <w:r w:rsidR="007248B0" w:rsidRPr="00256191">
        <w:rPr>
          <w:rFonts w:hint="eastAsia"/>
          <w:sz w:val="22"/>
          <w:szCs w:val="22"/>
        </w:rPr>
        <w:t>1</w:t>
      </w:r>
      <w:r w:rsidR="0048021D" w:rsidRPr="00256191">
        <w:rPr>
          <w:rFonts w:hint="eastAsia"/>
          <w:sz w:val="22"/>
          <w:szCs w:val="22"/>
        </w:rPr>
        <w:t>月中旬</w:t>
      </w:r>
      <w:r w:rsidR="007248B0" w:rsidRPr="00256191">
        <w:rPr>
          <w:rFonts w:hint="eastAsia"/>
          <w:sz w:val="22"/>
          <w:szCs w:val="22"/>
        </w:rPr>
        <w:t>まで</w:t>
      </w:r>
      <w:r w:rsidR="0048021D" w:rsidRPr="00256191">
        <w:rPr>
          <w:rFonts w:hint="eastAsia"/>
          <w:sz w:val="22"/>
          <w:szCs w:val="22"/>
        </w:rPr>
        <w:t>に</w:t>
      </w:r>
      <w:r w:rsidR="006E733A" w:rsidRPr="00256191">
        <w:rPr>
          <w:rFonts w:hint="eastAsia"/>
          <w:sz w:val="22"/>
          <w:szCs w:val="22"/>
        </w:rPr>
        <w:t>説明会を行います</w:t>
      </w:r>
      <w:r w:rsidR="00CE51BF" w:rsidRPr="00256191">
        <w:rPr>
          <w:rFonts w:hint="eastAsia"/>
          <w:sz w:val="22"/>
          <w:szCs w:val="22"/>
        </w:rPr>
        <w:t>（</w:t>
      </w:r>
      <w:r w:rsidR="002A2635" w:rsidRPr="00256191">
        <w:rPr>
          <w:rFonts w:hint="eastAsia"/>
          <w:sz w:val="22"/>
          <w:szCs w:val="22"/>
        </w:rPr>
        <w:t>後日個別に連絡</w:t>
      </w:r>
      <w:r w:rsidR="00CE51BF" w:rsidRPr="00256191">
        <w:rPr>
          <w:rFonts w:hint="eastAsia"/>
          <w:sz w:val="22"/>
          <w:szCs w:val="22"/>
        </w:rPr>
        <w:t>いた</w:t>
      </w:r>
      <w:r w:rsidR="002A2635" w:rsidRPr="00256191">
        <w:rPr>
          <w:rFonts w:hint="eastAsia"/>
          <w:sz w:val="22"/>
          <w:szCs w:val="22"/>
        </w:rPr>
        <w:t>します</w:t>
      </w:r>
      <w:r w:rsidR="002A2635" w:rsidRPr="00256191">
        <w:rPr>
          <w:rFonts w:hint="eastAsia"/>
          <w:sz w:val="22"/>
          <w:szCs w:val="22"/>
        </w:rPr>
        <w:t>)</w:t>
      </w:r>
      <w:r w:rsidR="00976D5A" w:rsidRPr="00256191">
        <w:rPr>
          <w:rFonts w:hint="eastAsia"/>
          <w:sz w:val="22"/>
          <w:szCs w:val="22"/>
        </w:rPr>
        <w:t>。</w:t>
      </w:r>
    </w:p>
    <w:p w14:paraId="32D71AC9" w14:textId="77777777" w:rsidR="0082640D" w:rsidRPr="00256191" w:rsidRDefault="006E733A" w:rsidP="0082640D">
      <w:pPr>
        <w:rPr>
          <w:sz w:val="22"/>
          <w:szCs w:val="22"/>
        </w:rPr>
      </w:pPr>
      <w:r w:rsidRPr="00256191">
        <w:rPr>
          <w:rFonts w:hint="eastAsia"/>
          <w:sz w:val="22"/>
          <w:szCs w:val="22"/>
        </w:rPr>
        <w:t>（２）提出書類</w:t>
      </w:r>
      <w:r w:rsidR="00B90F33" w:rsidRPr="00256191">
        <w:rPr>
          <w:rFonts w:hint="eastAsia"/>
          <w:sz w:val="22"/>
          <w:szCs w:val="22"/>
        </w:rPr>
        <w:t>等</w:t>
      </w:r>
      <w:r w:rsidR="00D25B76" w:rsidRPr="00256191">
        <w:rPr>
          <w:rFonts w:hint="eastAsia"/>
          <w:sz w:val="22"/>
          <w:szCs w:val="22"/>
        </w:rPr>
        <w:t>の返却・返品</w:t>
      </w:r>
      <w:r w:rsidRPr="00256191">
        <w:rPr>
          <w:rFonts w:hint="eastAsia"/>
          <w:sz w:val="22"/>
          <w:szCs w:val="22"/>
        </w:rPr>
        <w:t>はいたしません。</w:t>
      </w:r>
    </w:p>
    <w:p w14:paraId="012B5DFA" w14:textId="77777777" w:rsidR="0082640D" w:rsidRPr="00256191" w:rsidRDefault="00C13A5F" w:rsidP="0082640D">
      <w:pPr>
        <w:rPr>
          <w:sz w:val="22"/>
          <w:szCs w:val="22"/>
        </w:rPr>
      </w:pPr>
      <w:r w:rsidRPr="00256191">
        <w:rPr>
          <w:rFonts w:hint="eastAsia"/>
          <w:sz w:val="22"/>
          <w:szCs w:val="22"/>
        </w:rPr>
        <w:t>（３）出展者</w:t>
      </w:r>
      <w:r w:rsidR="00CF59A3" w:rsidRPr="00256191">
        <w:rPr>
          <w:rFonts w:hint="eastAsia"/>
          <w:sz w:val="22"/>
          <w:szCs w:val="22"/>
        </w:rPr>
        <w:t>は、展示</w:t>
      </w:r>
      <w:r w:rsidR="009E4F1B" w:rsidRPr="00256191">
        <w:rPr>
          <w:rFonts w:hint="eastAsia"/>
          <w:sz w:val="22"/>
          <w:szCs w:val="22"/>
        </w:rPr>
        <w:t>スペースを</w:t>
      </w:r>
      <w:r w:rsidR="002971F9" w:rsidRPr="00256191">
        <w:rPr>
          <w:rFonts w:hint="eastAsia"/>
          <w:sz w:val="22"/>
          <w:szCs w:val="22"/>
        </w:rPr>
        <w:t>転貸</w:t>
      </w:r>
      <w:r w:rsidR="006E733A" w:rsidRPr="00256191">
        <w:rPr>
          <w:rFonts w:hint="eastAsia"/>
          <w:sz w:val="22"/>
          <w:szCs w:val="22"/>
        </w:rPr>
        <w:t>することはできません。</w:t>
      </w:r>
    </w:p>
    <w:p w14:paraId="77C0E1D6" w14:textId="77777777" w:rsidR="0082640D" w:rsidRPr="00256191" w:rsidRDefault="00C13A5F" w:rsidP="004C5A05">
      <w:pPr>
        <w:ind w:left="660" w:hangingChars="300" w:hanging="660"/>
        <w:rPr>
          <w:sz w:val="22"/>
          <w:szCs w:val="22"/>
        </w:rPr>
      </w:pPr>
      <w:r w:rsidRPr="00256191">
        <w:rPr>
          <w:rFonts w:hint="eastAsia"/>
          <w:sz w:val="22"/>
          <w:szCs w:val="22"/>
        </w:rPr>
        <w:t>（４）出展者</w:t>
      </w:r>
      <w:r w:rsidR="00DC5B50" w:rsidRPr="00256191">
        <w:rPr>
          <w:rFonts w:hint="eastAsia"/>
          <w:sz w:val="22"/>
          <w:szCs w:val="22"/>
        </w:rPr>
        <w:t>は、</w:t>
      </w:r>
      <w:r w:rsidR="00446BBC" w:rsidRPr="00256191">
        <w:rPr>
          <w:rFonts w:hint="eastAsia"/>
          <w:sz w:val="22"/>
          <w:szCs w:val="22"/>
        </w:rPr>
        <w:t>別添</w:t>
      </w:r>
      <w:r w:rsidR="004C5A05" w:rsidRPr="00256191">
        <w:rPr>
          <w:rFonts w:hint="eastAsia"/>
          <w:sz w:val="22"/>
          <w:szCs w:val="22"/>
        </w:rPr>
        <w:t>「</w:t>
      </w:r>
      <w:r w:rsidR="009F6DB3" w:rsidRPr="00256191">
        <w:rPr>
          <w:rFonts w:hint="eastAsia"/>
          <w:sz w:val="22"/>
          <w:szCs w:val="22"/>
        </w:rPr>
        <w:t>国内</w:t>
      </w:r>
      <w:r w:rsidR="004C5A05" w:rsidRPr="00256191">
        <w:rPr>
          <w:rFonts w:hint="eastAsia"/>
          <w:sz w:val="22"/>
          <w:szCs w:val="22"/>
        </w:rPr>
        <w:t>食品見本市出展事業　香川県ブース</w:t>
      </w:r>
      <w:r w:rsidR="00DC5B50" w:rsidRPr="00256191">
        <w:rPr>
          <w:rFonts w:hint="eastAsia"/>
          <w:sz w:val="22"/>
          <w:szCs w:val="22"/>
        </w:rPr>
        <w:t>出展規程</w:t>
      </w:r>
      <w:r w:rsidR="004C5A05" w:rsidRPr="00256191">
        <w:rPr>
          <w:rFonts w:hint="eastAsia"/>
          <w:sz w:val="22"/>
          <w:szCs w:val="22"/>
        </w:rPr>
        <w:t>」</w:t>
      </w:r>
      <w:r w:rsidR="006E733A" w:rsidRPr="00256191">
        <w:rPr>
          <w:rFonts w:hint="eastAsia"/>
          <w:sz w:val="22"/>
          <w:szCs w:val="22"/>
        </w:rPr>
        <w:t>を遵守していただきます。</w:t>
      </w:r>
    </w:p>
    <w:p w14:paraId="3DA4BA6A" w14:textId="77777777" w:rsidR="00502ADE" w:rsidRPr="00256191" w:rsidRDefault="000D573E" w:rsidP="00502ADE">
      <w:pPr>
        <w:ind w:left="596" w:hangingChars="271" w:hanging="596"/>
        <w:rPr>
          <w:rFonts w:ascii="ＭＳ 明朝" w:hAnsi="ＭＳ 明朝"/>
          <w:sz w:val="22"/>
          <w:szCs w:val="22"/>
        </w:rPr>
      </w:pPr>
      <w:r w:rsidRPr="00256191">
        <w:rPr>
          <w:rFonts w:ascii="ＭＳ 明朝" w:hAnsi="ＭＳ 明朝" w:hint="eastAsia"/>
          <w:sz w:val="22"/>
          <w:szCs w:val="22"/>
        </w:rPr>
        <w:t>（５）</w:t>
      </w:r>
      <w:r w:rsidR="004431FB" w:rsidRPr="00256191">
        <w:rPr>
          <w:rFonts w:ascii="ＭＳ 明朝" w:hAnsi="ＭＳ 明朝"/>
          <w:sz w:val="22"/>
          <w:szCs w:val="22"/>
        </w:rPr>
        <w:t>天災等、不可抗力の事故により</w:t>
      </w:r>
      <w:r w:rsidR="004431FB" w:rsidRPr="00256191">
        <w:rPr>
          <w:rFonts w:ascii="ＭＳ 明朝" w:hAnsi="ＭＳ 明朝" w:hint="eastAsia"/>
          <w:sz w:val="22"/>
          <w:szCs w:val="22"/>
        </w:rPr>
        <w:t>展示会</w:t>
      </w:r>
      <w:r w:rsidRPr="00256191">
        <w:rPr>
          <w:rFonts w:ascii="ＭＳ 明朝" w:hAnsi="ＭＳ 明朝"/>
          <w:sz w:val="22"/>
          <w:szCs w:val="22"/>
        </w:rPr>
        <w:t>会場が使用不可となった</w:t>
      </w:r>
      <w:r w:rsidRPr="00256191">
        <w:rPr>
          <w:rFonts w:ascii="ＭＳ 明朝" w:hAnsi="ＭＳ 明朝" w:hint="eastAsia"/>
          <w:sz w:val="22"/>
          <w:szCs w:val="22"/>
        </w:rPr>
        <w:t>場合</w:t>
      </w:r>
      <w:r w:rsidR="002971F9" w:rsidRPr="00256191">
        <w:rPr>
          <w:rFonts w:ascii="ＭＳ 明朝" w:hAnsi="ＭＳ 明朝" w:hint="eastAsia"/>
          <w:sz w:val="22"/>
          <w:szCs w:val="22"/>
        </w:rPr>
        <w:t>又は</w:t>
      </w:r>
      <w:r w:rsidR="004431FB" w:rsidRPr="00256191">
        <w:rPr>
          <w:rFonts w:ascii="ＭＳ 明朝" w:hAnsi="ＭＳ 明朝" w:hint="eastAsia"/>
          <w:sz w:val="22"/>
          <w:szCs w:val="22"/>
        </w:rPr>
        <w:t>展示会</w:t>
      </w:r>
      <w:r w:rsidRPr="00256191">
        <w:rPr>
          <w:rFonts w:ascii="ＭＳ 明朝" w:hAnsi="ＭＳ 明朝"/>
          <w:sz w:val="22"/>
          <w:szCs w:val="22"/>
        </w:rPr>
        <w:t>が中止</w:t>
      </w:r>
    </w:p>
    <w:p w14:paraId="73905AA2" w14:textId="5D98E643" w:rsidR="000D573E" w:rsidRPr="00256191" w:rsidRDefault="006E733A" w:rsidP="00502ADE">
      <w:pPr>
        <w:ind w:leftChars="283" w:left="594" w:firstLineChars="50" w:firstLine="110"/>
        <w:rPr>
          <w:rFonts w:ascii="ＭＳ 明朝" w:hAnsi="ＭＳ 明朝"/>
          <w:sz w:val="22"/>
          <w:szCs w:val="22"/>
        </w:rPr>
      </w:pPr>
      <w:r w:rsidRPr="00256191">
        <w:rPr>
          <w:rFonts w:ascii="ＭＳ 明朝" w:hAnsi="ＭＳ 明朝"/>
          <w:sz w:val="22"/>
          <w:szCs w:val="22"/>
        </w:rPr>
        <w:t>となった場合、その損害については、</w:t>
      </w:r>
      <w:r w:rsidR="00C13A5F" w:rsidRPr="00256191">
        <w:rPr>
          <w:rFonts w:ascii="ＭＳ 明朝" w:hAnsi="ＭＳ 明朝" w:hint="eastAsia"/>
          <w:sz w:val="22"/>
          <w:szCs w:val="22"/>
        </w:rPr>
        <w:t>財団等</w:t>
      </w:r>
      <w:r w:rsidR="00CC47DC" w:rsidRPr="00256191">
        <w:rPr>
          <w:rFonts w:ascii="ＭＳ 明朝" w:hAnsi="ＭＳ 明朝" w:hint="eastAsia"/>
          <w:sz w:val="22"/>
          <w:szCs w:val="22"/>
        </w:rPr>
        <w:t>は、一切その責任</w:t>
      </w:r>
      <w:r w:rsidRPr="00256191">
        <w:rPr>
          <w:rFonts w:ascii="ＭＳ 明朝" w:hAnsi="ＭＳ 明朝" w:hint="eastAsia"/>
          <w:sz w:val="22"/>
          <w:szCs w:val="22"/>
        </w:rPr>
        <w:t>を負いません</w:t>
      </w:r>
      <w:r w:rsidRPr="00256191">
        <w:rPr>
          <w:rFonts w:ascii="ＭＳ 明朝" w:hAnsi="ＭＳ 明朝"/>
          <w:sz w:val="22"/>
          <w:szCs w:val="22"/>
        </w:rPr>
        <w:t>。</w:t>
      </w:r>
    </w:p>
    <w:p w14:paraId="4DC6898E" w14:textId="0B45FC1F" w:rsidR="00347568" w:rsidRPr="00256191" w:rsidRDefault="00347568" w:rsidP="006C3035">
      <w:pPr>
        <w:ind w:left="660" w:hangingChars="300" w:hanging="660"/>
        <w:rPr>
          <w:rFonts w:ascii="ＭＳ 明朝" w:hAnsi="ＭＳ 明朝"/>
          <w:sz w:val="22"/>
          <w:szCs w:val="22"/>
        </w:rPr>
      </w:pPr>
      <w:r w:rsidRPr="00256191">
        <w:rPr>
          <w:rFonts w:ascii="ＭＳ 明朝" w:hAnsi="ＭＳ 明朝" w:hint="eastAsia"/>
          <w:sz w:val="22"/>
          <w:szCs w:val="22"/>
        </w:rPr>
        <w:t>（</w:t>
      </w:r>
      <w:r w:rsidR="006C3035" w:rsidRPr="00256191">
        <w:rPr>
          <w:rFonts w:ascii="ＭＳ 明朝" w:hAnsi="ＭＳ 明朝" w:hint="eastAsia"/>
          <w:sz w:val="22"/>
          <w:szCs w:val="22"/>
        </w:rPr>
        <w:t>６</w:t>
      </w:r>
      <w:r w:rsidRPr="00256191">
        <w:rPr>
          <w:rFonts w:ascii="ＭＳ 明朝" w:hAnsi="ＭＳ 明朝" w:hint="eastAsia"/>
          <w:sz w:val="22"/>
          <w:szCs w:val="22"/>
        </w:rPr>
        <w:t>）現時点において当該展示会は開催の予定ですが、</w:t>
      </w:r>
      <w:r w:rsidR="00976D5A" w:rsidRPr="00256191">
        <w:rPr>
          <w:rFonts w:ascii="ＭＳ 明朝" w:hAnsi="ＭＳ 明朝" w:hint="eastAsia"/>
          <w:sz w:val="22"/>
          <w:szCs w:val="22"/>
        </w:rPr>
        <w:t>新型コロナウイルス感染症の</w:t>
      </w:r>
      <w:r w:rsidRPr="00256191">
        <w:rPr>
          <w:rFonts w:ascii="ＭＳ 明朝" w:hAnsi="ＭＳ 明朝" w:hint="eastAsia"/>
          <w:sz w:val="22"/>
          <w:szCs w:val="22"/>
        </w:rPr>
        <w:t>感染が再び拡大に向かえば主催者側の判断で展示会が中止・延期になる可能性があります。また、展示会が開催される場合でも、感染拡大の状況により、香川県ブースの出展を中止させていただく場合があります。</w:t>
      </w:r>
    </w:p>
    <w:p w14:paraId="5CA0E76B" w14:textId="1CF3CF0E" w:rsidR="006C3035" w:rsidRPr="00256191" w:rsidRDefault="006C3035" w:rsidP="006C3035">
      <w:pPr>
        <w:ind w:left="660" w:hangingChars="300" w:hanging="660"/>
        <w:rPr>
          <w:rFonts w:ascii="ＭＳ 明朝" w:hAnsi="ＭＳ 明朝"/>
          <w:sz w:val="22"/>
          <w:szCs w:val="22"/>
        </w:rPr>
      </w:pPr>
      <w:r w:rsidRPr="00256191">
        <w:rPr>
          <w:rFonts w:ascii="ＭＳ 明朝" w:hAnsi="ＭＳ 明朝" w:hint="eastAsia"/>
          <w:sz w:val="22"/>
          <w:szCs w:val="22"/>
        </w:rPr>
        <w:t>（７）新型コロナウイルス感染症予防の対策として、手引きの内容の遵守に加え、</w:t>
      </w:r>
      <w:r w:rsidR="00CB6507" w:rsidRPr="00256191">
        <w:rPr>
          <w:rFonts w:ascii="ＭＳ 明朝" w:hAnsi="ＭＳ 明朝" w:hint="eastAsia"/>
          <w:sz w:val="22"/>
          <w:szCs w:val="22"/>
        </w:rPr>
        <w:t>一般社団法人展示会協会が定める「COVID-19感染拡大予防ガイドライン」も参考に</w:t>
      </w:r>
      <w:r w:rsidR="00976D5A" w:rsidRPr="00256191">
        <w:rPr>
          <w:rFonts w:ascii="ＭＳ 明朝" w:hAnsi="ＭＳ 明朝" w:hint="eastAsia"/>
          <w:sz w:val="22"/>
          <w:szCs w:val="22"/>
        </w:rPr>
        <w:t>して</w:t>
      </w:r>
      <w:r w:rsidR="00CB6507" w:rsidRPr="00256191">
        <w:rPr>
          <w:rFonts w:ascii="ＭＳ 明朝" w:hAnsi="ＭＳ 明朝" w:hint="eastAsia"/>
          <w:sz w:val="22"/>
          <w:szCs w:val="22"/>
        </w:rPr>
        <w:t>いただき、より安全なブース運営・対応となるよう心掛けてください。</w:t>
      </w:r>
      <w:r w:rsidRPr="00256191">
        <w:rPr>
          <w:rFonts w:ascii="ＭＳ 明朝" w:hAnsi="ＭＳ 明朝" w:hint="eastAsia"/>
          <w:sz w:val="22"/>
          <w:szCs w:val="22"/>
        </w:rPr>
        <w:t>香川県ブースの共用部分（ブース入口及び通路部分等）にアルコール消毒液の常備等は行う予定ですが、不要な接触を避ける目的から、各自及び各ブースで</w:t>
      </w:r>
      <w:r w:rsidR="00CA6242" w:rsidRPr="00256191">
        <w:rPr>
          <w:rFonts w:ascii="ＭＳ 明朝" w:hAnsi="ＭＳ 明朝" w:hint="eastAsia"/>
          <w:sz w:val="22"/>
          <w:szCs w:val="22"/>
        </w:rPr>
        <w:t>ご</w:t>
      </w:r>
      <w:r w:rsidRPr="00256191">
        <w:rPr>
          <w:rFonts w:ascii="ＭＳ 明朝" w:hAnsi="ＭＳ 明朝" w:hint="eastAsia"/>
          <w:sz w:val="22"/>
          <w:szCs w:val="22"/>
        </w:rPr>
        <w:t>使用いただく消毒液については、マスクやフェイスシールドと同様に各自で</w:t>
      </w:r>
      <w:r w:rsidR="00CA6242" w:rsidRPr="00256191">
        <w:rPr>
          <w:rFonts w:ascii="ＭＳ 明朝" w:hAnsi="ＭＳ 明朝" w:hint="eastAsia"/>
          <w:sz w:val="22"/>
          <w:szCs w:val="22"/>
        </w:rPr>
        <w:t>ご</w:t>
      </w:r>
      <w:r w:rsidRPr="00256191">
        <w:rPr>
          <w:rFonts w:ascii="ＭＳ 明朝" w:hAnsi="ＭＳ 明朝" w:hint="eastAsia"/>
          <w:sz w:val="22"/>
          <w:szCs w:val="22"/>
        </w:rPr>
        <w:t>準備をお願いします。会期中は必ずマスクを着用していただくほか、起床時の検温、香川県ブース来場時の検温実施や定期的な体調の確認に</w:t>
      </w:r>
      <w:r w:rsidR="00CA6242" w:rsidRPr="00256191">
        <w:rPr>
          <w:rFonts w:ascii="ＭＳ 明朝" w:hAnsi="ＭＳ 明朝" w:hint="eastAsia"/>
          <w:sz w:val="22"/>
          <w:szCs w:val="22"/>
        </w:rPr>
        <w:t>ご</w:t>
      </w:r>
      <w:r w:rsidRPr="00256191">
        <w:rPr>
          <w:rFonts w:ascii="ＭＳ 明朝" w:hAnsi="ＭＳ 明朝" w:hint="eastAsia"/>
          <w:sz w:val="22"/>
          <w:szCs w:val="22"/>
        </w:rPr>
        <w:t>協力ください。なお、手引きの基準に照らし、会期中はマウスシールド及びフェイスシールドのみの着用によるブース応対については、これを認めないこととします。</w:t>
      </w:r>
    </w:p>
    <w:p w14:paraId="03F1E8CC" w14:textId="6260585B" w:rsidR="00A40691" w:rsidRPr="00256191" w:rsidRDefault="001F5F7C" w:rsidP="0038323D">
      <w:pPr>
        <w:ind w:left="660" w:hangingChars="300" w:hanging="660"/>
        <w:rPr>
          <w:rFonts w:ascii="ＭＳ 明朝" w:hAnsi="ＭＳ 明朝"/>
          <w:sz w:val="22"/>
          <w:szCs w:val="22"/>
        </w:rPr>
      </w:pPr>
      <w:r w:rsidRPr="00256191">
        <w:rPr>
          <w:rFonts w:ascii="ＭＳ 明朝" w:hAnsi="ＭＳ 明朝" w:hint="eastAsia"/>
          <w:sz w:val="22"/>
          <w:szCs w:val="22"/>
        </w:rPr>
        <w:t>（</w:t>
      </w:r>
      <w:r w:rsidR="006C3035" w:rsidRPr="00256191">
        <w:rPr>
          <w:rFonts w:ascii="ＭＳ 明朝" w:hAnsi="ＭＳ 明朝" w:hint="eastAsia"/>
          <w:sz w:val="22"/>
          <w:szCs w:val="22"/>
        </w:rPr>
        <w:t>８</w:t>
      </w:r>
      <w:r w:rsidR="00C13A5F" w:rsidRPr="00256191">
        <w:rPr>
          <w:rFonts w:ascii="ＭＳ 明朝" w:hAnsi="ＭＳ 明朝" w:hint="eastAsia"/>
          <w:sz w:val="22"/>
          <w:szCs w:val="22"/>
        </w:rPr>
        <w:t>）</w:t>
      </w:r>
      <w:r w:rsidR="00D2227D" w:rsidRPr="00256191">
        <w:rPr>
          <w:rFonts w:ascii="ＭＳ 明朝" w:hAnsi="ＭＳ 明朝" w:hint="eastAsia"/>
          <w:sz w:val="22"/>
          <w:szCs w:val="22"/>
        </w:rPr>
        <w:t>一般出展者枠の審査について、</w:t>
      </w:r>
      <w:r w:rsidR="0063725B" w:rsidRPr="00256191">
        <w:rPr>
          <w:rFonts w:ascii="ＭＳ 明朝" w:hAnsi="ＭＳ 明朝" w:hint="eastAsia"/>
          <w:sz w:val="22"/>
          <w:szCs w:val="22"/>
        </w:rPr>
        <w:t>応募多数により出展者の調整を行う必要がある場合、</w:t>
      </w:r>
      <w:r w:rsidR="00B04B90" w:rsidRPr="00256191">
        <w:rPr>
          <w:rFonts w:ascii="ＭＳ 明朝" w:hAnsi="ＭＳ 明朝" w:hint="eastAsia"/>
          <w:sz w:val="22"/>
          <w:szCs w:val="22"/>
        </w:rPr>
        <w:t>出展回数が少ない企業、</w:t>
      </w:r>
      <w:r w:rsidR="0038654F" w:rsidRPr="00256191">
        <w:rPr>
          <w:rFonts w:ascii="ＭＳ 明朝" w:hAnsi="ＭＳ 明朝" w:hint="eastAsia"/>
          <w:sz w:val="22"/>
          <w:szCs w:val="22"/>
        </w:rPr>
        <w:t>令和</w:t>
      </w:r>
      <w:r w:rsidR="00EF15F9" w:rsidRPr="00256191">
        <w:rPr>
          <w:rFonts w:ascii="ＭＳ 明朝" w:hAnsi="ＭＳ 明朝" w:hint="eastAsia"/>
          <w:sz w:val="22"/>
          <w:szCs w:val="22"/>
        </w:rPr>
        <w:t>４</w:t>
      </w:r>
      <w:r w:rsidR="0038654F" w:rsidRPr="00256191">
        <w:rPr>
          <w:rFonts w:ascii="ＭＳ 明朝" w:hAnsi="ＭＳ 明朝" w:hint="eastAsia"/>
          <w:sz w:val="22"/>
          <w:szCs w:val="22"/>
        </w:rPr>
        <w:t>年度</w:t>
      </w:r>
      <w:r w:rsidR="004A71B4" w:rsidRPr="00256191">
        <w:rPr>
          <w:rFonts w:ascii="ＭＳ 明朝" w:hAnsi="ＭＳ 明朝" w:hint="eastAsia"/>
          <w:sz w:val="22"/>
          <w:szCs w:val="22"/>
        </w:rPr>
        <w:t>新</w:t>
      </w:r>
      <w:r w:rsidR="0063725B" w:rsidRPr="00256191">
        <w:rPr>
          <w:rFonts w:ascii="ＭＳ 明朝" w:hAnsi="ＭＳ 明朝" w:hint="eastAsia"/>
          <w:sz w:val="22"/>
          <w:szCs w:val="22"/>
        </w:rPr>
        <w:t>かがわ中小企業応援ファンド</w:t>
      </w:r>
      <w:r w:rsidR="0038654F" w:rsidRPr="00256191">
        <w:rPr>
          <w:rFonts w:ascii="ＭＳ 明朝" w:hAnsi="ＭＳ 明朝" w:hint="eastAsia"/>
          <w:sz w:val="22"/>
          <w:szCs w:val="22"/>
        </w:rPr>
        <w:t>等</w:t>
      </w:r>
      <w:r w:rsidR="0063725B" w:rsidRPr="00256191">
        <w:rPr>
          <w:rFonts w:ascii="ＭＳ 明朝" w:hAnsi="ＭＳ 明朝" w:hint="eastAsia"/>
          <w:sz w:val="22"/>
          <w:szCs w:val="22"/>
        </w:rPr>
        <w:t>事業に採択されていない企業及び</w:t>
      </w:r>
      <w:r w:rsidR="004A71B4" w:rsidRPr="00256191">
        <w:rPr>
          <w:rFonts w:ascii="ＭＳ 明朝" w:hAnsi="ＭＳ 明朝" w:hint="eastAsia"/>
          <w:sz w:val="22"/>
          <w:szCs w:val="22"/>
        </w:rPr>
        <w:t>新</w:t>
      </w:r>
      <w:r w:rsidR="00270F8E" w:rsidRPr="00256191">
        <w:rPr>
          <w:rFonts w:hint="eastAsia"/>
          <w:sz w:val="22"/>
          <w:szCs w:val="22"/>
        </w:rPr>
        <w:t>かがわ中小企業応援ファンド又は</w:t>
      </w:r>
      <w:r w:rsidR="0063725B" w:rsidRPr="00256191">
        <w:rPr>
          <w:rFonts w:hint="eastAsia"/>
          <w:sz w:val="22"/>
          <w:szCs w:val="22"/>
        </w:rPr>
        <w:t>かがわ農商工連携ファンドを活用して開発</w:t>
      </w:r>
      <w:r w:rsidR="00401DB6" w:rsidRPr="00256191">
        <w:rPr>
          <w:rFonts w:hint="eastAsia"/>
          <w:sz w:val="22"/>
          <w:szCs w:val="22"/>
        </w:rPr>
        <w:t>された商品</w:t>
      </w:r>
      <w:r w:rsidR="004E7CF1" w:rsidRPr="00256191">
        <w:rPr>
          <w:rFonts w:hint="eastAsia"/>
          <w:sz w:val="22"/>
          <w:szCs w:val="22"/>
        </w:rPr>
        <w:t>その他財団等の支援を受けて開発された商品を出展しようとしている</w:t>
      </w:r>
      <w:r w:rsidR="0063725B" w:rsidRPr="00256191">
        <w:rPr>
          <w:rFonts w:hint="eastAsia"/>
          <w:sz w:val="22"/>
          <w:szCs w:val="22"/>
        </w:rPr>
        <w:t>企業を</w:t>
      </w:r>
      <w:r w:rsidR="0063725B" w:rsidRPr="00256191">
        <w:rPr>
          <w:rFonts w:ascii="ＭＳ 明朝" w:hAnsi="ＭＳ 明朝" w:hint="eastAsia"/>
          <w:sz w:val="22"/>
          <w:szCs w:val="22"/>
        </w:rPr>
        <w:t>優先します。</w:t>
      </w:r>
    </w:p>
    <w:p w14:paraId="727C9BF8" w14:textId="7884EB85" w:rsidR="008D02B9" w:rsidRPr="00256191" w:rsidRDefault="00C13A5F" w:rsidP="001631BB">
      <w:pPr>
        <w:ind w:left="488" w:hangingChars="222" w:hanging="488"/>
        <w:rPr>
          <w:rFonts w:ascii="ＭＳ 明朝" w:hAnsi="ＭＳ 明朝"/>
          <w:sz w:val="22"/>
          <w:szCs w:val="22"/>
        </w:rPr>
      </w:pPr>
      <w:r w:rsidRPr="00256191">
        <w:rPr>
          <w:rFonts w:ascii="ＭＳ 明朝" w:hAnsi="ＭＳ 明朝" w:hint="eastAsia"/>
          <w:sz w:val="22"/>
          <w:szCs w:val="22"/>
        </w:rPr>
        <w:t>（</w:t>
      </w:r>
      <w:r w:rsidR="006C3035" w:rsidRPr="00256191">
        <w:rPr>
          <w:rFonts w:ascii="ＭＳ 明朝" w:hAnsi="ＭＳ 明朝" w:hint="eastAsia"/>
          <w:sz w:val="22"/>
          <w:szCs w:val="22"/>
        </w:rPr>
        <w:t>９</w:t>
      </w:r>
      <w:r w:rsidRPr="00256191">
        <w:rPr>
          <w:rFonts w:ascii="ＭＳ 明朝" w:hAnsi="ＭＳ 明朝" w:hint="eastAsia"/>
          <w:sz w:val="22"/>
          <w:szCs w:val="22"/>
        </w:rPr>
        <w:t>）出展後、出展者は出展報告書を提出していただきます。</w:t>
      </w:r>
    </w:p>
    <w:p w14:paraId="73E0E0CD" w14:textId="3C398443" w:rsidR="0077097E" w:rsidRPr="00256191" w:rsidRDefault="00BC288A" w:rsidP="00E9721A">
      <w:pPr>
        <w:ind w:left="708" w:hangingChars="322" w:hanging="708"/>
        <w:rPr>
          <w:rFonts w:ascii="ＭＳ 明朝" w:hAnsi="ＭＳ 明朝"/>
          <w:sz w:val="22"/>
          <w:szCs w:val="22"/>
        </w:rPr>
      </w:pPr>
      <w:r w:rsidRPr="00256191">
        <w:rPr>
          <w:rFonts w:ascii="ＭＳ 明朝" w:hAnsi="ＭＳ 明朝" w:hint="eastAsia"/>
          <w:sz w:val="22"/>
          <w:szCs w:val="22"/>
        </w:rPr>
        <w:t>（</w:t>
      </w:r>
      <w:r w:rsidR="006C3035" w:rsidRPr="00256191">
        <w:rPr>
          <w:rFonts w:ascii="ＭＳ 明朝" w:hAnsi="ＭＳ 明朝" w:hint="eastAsia"/>
          <w:sz w:val="22"/>
          <w:szCs w:val="22"/>
        </w:rPr>
        <w:t>10</w:t>
      </w:r>
      <w:r w:rsidRPr="00256191">
        <w:rPr>
          <w:rFonts w:ascii="ＭＳ 明朝" w:hAnsi="ＭＳ 明朝" w:hint="eastAsia"/>
          <w:sz w:val="22"/>
          <w:szCs w:val="22"/>
        </w:rPr>
        <w:t>）香川県ブース</w:t>
      </w:r>
      <w:r w:rsidR="000A4E17" w:rsidRPr="00256191">
        <w:rPr>
          <w:rFonts w:ascii="ＭＳ 明朝" w:hAnsi="ＭＳ 明朝" w:hint="eastAsia"/>
          <w:sz w:val="22"/>
          <w:szCs w:val="22"/>
        </w:rPr>
        <w:t>は、小豆島町が実施する小豆島地場産業ＰＲ事業</w:t>
      </w:r>
      <w:r w:rsidR="0091358E" w:rsidRPr="00256191">
        <w:rPr>
          <w:rFonts w:ascii="ＭＳ 明朝" w:hAnsi="ＭＳ 明朝" w:hint="eastAsia"/>
          <w:sz w:val="22"/>
          <w:szCs w:val="22"/>
        </w:rPr>
        <w:t>等</w:t>
      </w:r>
      <w:r w:rsidR="006E733A" w:rsidRPr="00256191">
        <w:rPr>
          <w:rFonts w:ascii="ＭＳ 明朝" w:hAnsi="ＭＳ 明朝" w:hint="eastAsia"/>
          <w:sz w:val="22"/>
          <w:szCs w:val="22"/>
        </w:rPr>
        <w:t>を含みます。</w:t>
      </w:r>
    </w:p>
    <w:p w14:paraId="720980D6" w14:textId="2E7956B2" w:rsidR="00175CE8" w:rsidRPr="00256191" w:rsidRDefault="000E0F4E" w:rsidP="00175CE8">
      <w:pPr>
        <w:ind w:left="708" w:hangingChars="322" w:hanging="708"/>
        <w:rPr>
          <w:rFonts w:ascii="ＭＳ 明朝" w:hAnsi="ＭＳ 明朝"/>
          <w:sz w:val="22"/>
          <w:szCs w:val="22"/>
          <w:u w:val="single"/>
        </w:rPr>
      </w:pPr>
      <w:r w:rsidRPr="00256191">
        <w:rPr>
          <w:rFonts w:ascii="ＭＳ 明朝" w:hAnsi="ＭＳ 明朝" w:hint="eastAsia"/>
          <w:sz w:val="22"/>
          <w:szCs w:val="22"/>
        </w:rPr>
        <w:t>（</w:t>
      </w:r>
      <w:r w:rsidR="006C3035" w:rsidRPr="00256191">
        <w:rPr>
          <w:rFonts w:ascii="ＭＳ 明朝" w:hAnsi="ＭＳ 明朝" w:hint="eastAsia"/>
          <w:sz w:val="22"/>
          <w:szCs w:val="22"/>
        </w:rPr>
        <w:t>11</w:t>
      </w:r>
      <w:r w:rsidRPr="00256191">
        <w:rPr>
          <w:rFonts w:ascii="ＭＳ 明朝" w:hAnsi="ＭＳ 明朝" w:hint="eastAsia"/>
          <w:sz w:val="22"/>
          <w:szCs w:val="22"/>
        </w:rPr>
        <w:t>）この事業は、中小企業地域資源等活用促進事業の助成金を活用して実施しています。</w:t>
      </w:r>
    </w:p>
    <w:sectPr w:rsidR="00175CE8" w:rsidRPr="00256191" w:rsidSect="00D47063">
      <w:pgSz w:w="11906" w:h="16838" w:code="9"/>
      <w:pgMar w:top="1021" w:right="1134"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4932" w14:textId="77777777" w:rsidR="00CC03C0" w:rsidRDefault="00CC03C0" w:rsidP="00B67100">
      <w:r>
        <w:separator/>
      </w:r>
    </w:p>
  </w:endnote>
  <w:endnote w:type="continuationSeparator" w:id="0">
    <w:p w14:paraId="1AE42D53" w14:textId="77777777" w:rsidR="00CC03C0" w:rsidRDefault="00CC03C0" w:rsidP="00B6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B695" w14:textId="77777777" w:rsidR="00CC03C0" w:rsidRDefault="00CC03C0" w:rsidP="00B67100">
      <w:r>
        <w:separator/>
      </w:r>
    </w:p>
  </w:footnote>
  <w:footnote w:type="continuationSeparator" w:id="0">
    <w:p w14:paraId="1466C279" w14:textId="77777777" w:rsidR="00CC03C0" w:rsidRDefault="00CC03C0" w:rsidP="00B67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4552F"/>
    <w:multiLevelType w:val="hybridMultilevel"/>
    <w:tmpl w:val="C5AAA4D0"/>
    <w:lvl w:ilvl="0" w:tplc="4B00BB20">
      <w:start w:val="1"/>
      <w:numFmt w:val="decimalEnclosedCircle"/>
      <w:lvlText w:val="%1"/>
      <w:lvlJc w:val="left"/>
      <w:pPr>
        <w:ind w:left="1240" w:hanging="360"/>
      </w:pPr>
      <w:rPr>
        <w:rFonts w:hint="default"/>
      </w:rPr>
    </w:lvl>
    <w:lvl w:ilvl="1" w:tplc="2FE8616C" w:tentative="1">
      <w:start w:val="1"/>
      <w:numFmt w:val="aiueoFullWidth"/>
      <w:lvlText w:val="(%2)"/>
      <w:lvlJc w:val="left"/>
      <w:pPr>
        <w:ind w:left="1720" w:hanging="420"/>
      </w:pPr>
    </w:lvl>
    <w:lvl w:ilvl="2" w:tplc="002C0558" w:tentative="1">
      <w:start w:val="1"/>
      <w:numFmt w:val="decimalEnclosedCircle"/>
      <w:lvlText w:val="%3"/>
      <w:lvlJc w:val="left"/>
      <w:pPr>
        <w:ind w:left="2140" w:hanging="420"/>
      </w:pPr>
    </w:lvl>
    <w:lvl w:ilvl="3" w:tplc="7598B732" w:tentative="1">
      <w:start w:val="1"/>
      <w:numFmt w:val="decimal"/>
      <w:lvlText w:val="%4."/>
      <w:lvlJc w:val="left"/>
      <w:pPr>
        <w:ind w:left="2560" w:hanging="420"/>
      </w:pPr>
    </w:lvl>
    <w:lvl w:ilvl="4" w:tplc="98742DC8" w:tentative="1">
      <w:start w:val="1"/>
      <w:numFmt w:val="aiueoFullWidth"/>
      <w:lvlText w:val="(%5)"/>
      <w:lvlJc w:val="left"/>
      <w:pPr>
        <w:ind w:left="2980" w:hanging="420"/>
      </w:pPr>
    </w:lvl>
    <w:lvl w:ilvl="5" w:tplc="D138FA00" w:tentative="1">
      <w:start w:val="1"/>
      <w:numFmt w:val="decimalEnclosedCircle"/>
      <w:lvlText w:val="%6"/>
      <w:lvlJc w:val="left"/>
      <w:pPr>
        <w:ind w:left="3400" w:hanging="420"/>
      </w:pPr>
    </w:lvl>
    <w:lvl w:ilvl="6" w:tplc="7B504BC8" w:tentative="1">
      <w:start w:val="1"/>
      <w:numFmt w:val="decimal"/>
      <w:lvlText w:val="%7."/>
      <w:lvlJc w:val="left"/>
      <w:pPr>
        <w:ind w:left="3820" w:hanging="420"/>
      </w:pPr>
    </w:lvl>
    <w:lvl w:ilvl="7" w:tplc="A6161274" w:tentative="1">
      <w:start w:val="1"/>
      <w:numFmt w:val="aiueoFullWidth"/>
      <w:lvlText w:val="(%8)"/>
      <w:lvlJc w:val="left"/>
      <w:pPr>
        <w:ind w:left="4240" w:hanging="420"/>
      </w:pPr>
    </w:lvl>
    <w:lvl w:ilvl="8" w:tplc="4DE00F44" w:tentative="1">
      <w:start w:val="1"/>
      <w:numFmt w:val="decimalEnclosedCircle"/>
      <w:lvlText w:val="%9"/>
      <w:lvlJc w:val="left"/>
      <w:pPr>
        <w:ind w:left="4660" w:hanging="420"/>
      </w:pPr>
    </w:lvl>
  </w:abstractNum>
  <w:abstractNum w:abstractNumId="1" w15:restartNumberingAfterBreak="0">
    <w:nsid w:val="4DA045A4"/>
    <w:multiLevelType w:val="hybridMultilevel"/>
    <w:tmpl w:val="931C2C64"/>
    <w:lvl w:ilvl="0" w:tplc="568EE39E">
      <w:start w:val="1"/>
      <w:numFmt w:val="decimalEnclosedCircle"/>
      <w:lvlText w:val="%1"/>
      <w:lvlJc w:val="left"/>
      <w:pPr>
        <w:ind w:left="1240" w:hanging="360"/>
      </w:pPr>
      <w:rPr>
        <w:rFonts w:hint="default"/>
      </w:rPr>
    </w:lvl>
    <w:lvl w:ilvl="1" w:tplc="A6F0F496" w:tentative="1">
      <w:start w:val="1"/>
      <w:numFmt w:val="aiueoFullWidth"/>
      <w:lvlText w:val="(%2)"/>
      <w:lvlJc w:val="left"/>
      <w:pPr>
        <w:ind w:left="1720" w:hanging="420"/>
      </w:pPr>
    </w:lvl>
    <w:lvl w:ilvl="2" w:tplc="D0F257AA" w:tentative="1">
      <w:start w:val="1"/>
      <w:numFmt w:val="decimalEnclosedCircle"/>
      <w:lvlText w:val="%3"/>
      <w:lvlJc w:val="left"/>
      <w:pPr>
        <w:ind w:left="2140" w:hanging="420"/>
      </w:pPr>
    </w:lvl>
    <w:lvl w:ilvl="3" w:tplc="8A16F292" w:tentative="1">
      <w:start w:val="1"/>
      <w:numFmt w:val="decimal"/>
      <w:lvlText w:val="%4."/>
      <w:lvlJc w:val="left"/>
      <w:pPr>
        <w:ind w:left="2560" w:hanging="420"/>
      </w:pPr>
    </w:lvl>
    <w:lvl w:ilvl="4" w:tplc="73A02A34" w:tentative="1">
      <w:start w:val="1"/>
      <w:numFmt w:val="aiueoFullWidth"/>
      <w:lvlText w:val="(%5)"/>
      <w:lvlJc w:val="left"/>
      <w:pPr>
        <w:ind w:left="2980" w:hanging="420"/>
      </w:pPr>
    </w:lvl>
    <w:lvl w:ilvl="5" w:tplc="71761458" w:tentative="1">
      <w:start w:val="1"/>
      <w:numFmt w:val="decimalEnclosedCircle"/>
      <w:lvlText w:val="%6"/>
      <w:lvlJc w:val="left"/>
      <w:pPr>
        <w:ind w:left="3400" w:hanging="420"/>
      </w:pPr>
    </w:lvl>
    <w:lvl w:ilvl="6" w:tplc="BCD0257A" w:tentative="1">
      <w:start w:val="1"/>
      <w:numFmt w:val="decimal"/>
      <w:lvlText w:val="%7."/>
      <w:lvlJc w:val="left"/>
      <w:pPr>
        <w:ind w:left="3820" w:hanging="420"/>
      </w:pPr>
    </w:lvl>
    <w:lvl w:ilvl="7" w:tplc="1FBEFE86" w:tentative="1">
      <w:start w:val="1"/>
      <w:numFmt w:val="aiueoFullWidth"/>
      <w:lvlText w:val="(%8)"/>
      <w:lvlJc w:val="left"/>
      <w:pPr>
        <w:ind w:left="4240" w:hanging="420"/>
      </w:pPr>
    </w:lvl>
    <w:lvl w:ilvl="8" w:tplc="EB222E02" w:tentative="1">
      <w:start w:val="1"/>
      <w:numFmt w:val="decimalEnclosedCircle"/>
      <w:lvlText w:val="%9"/>
      <w:lvlJc w:val="left"/>
      <w:pPr>
        <w:ind w:left="4660" w:hanging="420"/>
      </w:pPr>
    </w:lvl>
  </w:abstractNum>
  <w:abstractNum w:abstractNumId="2" w15:restartNumberingAfterBreak="0">
    <w:nsid w:val="6FD057B2"/>
    <w:multiLevelType w:val="hybridMultilevel"/>
    <w:tmpl w:val="30D85DF0"/>
    <w:lvl w:ilvl="0" w:tplc="1D2CA7AE">
      <w:start w:val="1"/>
      <w:numFmt w:val="decimalEnclosedCircle"/>
      <w:lvlText w:val="%1"/>
      <w:lvlJc w:val="left"/>
      <w:pPr>
        <w:ind w:left="988" w:hanging="360"/>
      </w:pPr>
      <w:rPr>
        <w:rFonts w:hint="default"/>
      </w:rPr>
    </w:lvl>
    <w:lvl w:ilvl="1" w:tplc="3FA4CD54" w:tentative="1">
      <w:start w:val="1"/>
      <w:numFmt w:val="aiueoFullWidth"/>
      <w:lvlText w:val="(%2)"/>
      <w:lvlJc w:val="left"/>
      <w:pPr>
        <w:ind w:left="1468" w:hanging="420"/>
      </w:pPr>
    </w:lvl>
    <w:lvl w:ilvl="2" w:tplc="85685F80" w:tentative="1">
      <w:start w:val="1"/>
      <w:numFmt w:val="decimalEnclosedCircle"/>
      <w:lvlText w:val="%3"/>
      <w:lvlJc w:val="left"/>
      <w:pPr>
        <w:ind w:left="1888" w:hanging="420"/>
      </w:pPr>
    </w:lvl>
    <w:lvl w:ilvl="3" w:tplc="3CF26CD4" w:tentative="1">
      <w:start w:val="1"/>
      <w:numFmt w:val="decimal"/>
      <w:lvlText w:val="%4."/>
      <w:lvlJc w:val="left"/>
      <w:pPr>
        <w:ind w:left="2308" w:hanging="420"/>
      </w:pPr>
    </w:lvl>
    <w:lvl w:ilvl="4" w:tplc="5AEEEDA6" w:tentative="1">
      <w:start w:val="1"/>
      <w:numFmt w:val="aiueoFullWidth"/>
      <w:lvlText w:val="(%5)"/>
      <w:lvlJc w:val="left"/>
      <w:pPr>
        <w:ind w:left="2728" w:hanging="420"/>
      </w:pPr>
    </w:lvl>
    <w:lvl w:ilvl="5" w:tplc="BD6C546E" w:tentative="1">
      <w:start w:val="1"/>
      <w:numFmt w:val="decimalEnclosedCircle"/>
      <w:lvlText w:val="%6"/>
      <w:lvlJc w:val="left"/>
      <w:pPr>
        <w:ind w:left="3148" w:hanging="420"/>
      </w:pPr>
    </w:lvl>
    <w:lvl w:ilvl="6" w:tplc="7A9AE43C" w:tentative="1">
      <w:start w:val="1"/>
      <w:numFmt w:val="decimal"/>
      <w:lvlText w:val="%7."/>
      <w:lvlJc w:val="left"/>
      <w:pPr>
        <w:ind w:left="3568" w:hanging="420"/>
      </w:pPr>
    </w:lvl>
    <w:lvl w:ilvl="7" w:tplc="5150EDFE" w:tentative="1">
      <w:start w:val="1"/>
      <w:numFmt w:val="aiueoFullWidth"/>
      <w:lvlText w:val="(%8)"/>
      <w:lvlJc w:val="left"/>
      <w:pPr>
        <w:ind w:left="3988" w:hanging="420"/>
      </w:pPr>
    </w:lvl>
    <w:lvl w:ilvl="8" w:tplc="D6F895A6" w:tentative="1">
      <w:start w:val="1"/>
      <w:numFmt w:val="decimalEnclosedCircle"/>
      <w:lvlText w:val="%9"/>
      <w:lvlJc w:val="left"/>
      <w:pPr>
        <w:ind w:left="4408" w:hanging="420"/>
      </w:pPr>
    </w:lvl>
  </w:abstractNum>
  <w:num w:numId="1" w16cid:durableId="431632378">
    <w:abstractNumId w:val="2"/>
  </w:num>
  <w:num w:numId="2" w16cid:durableId="77412360">
    <w:abstractNumId w:val="1"/>
  </w:num>
  <w:num w:numId="3" w16cid:durableId="129224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309E"/>
    <w:rsid w:val="000159CF"/>
    <w:rsid w:val="00021A39"/>
    <w:rsid w:val="00021DF8"/>
    <w:rsid w:val="00026A81"/>
    <w:rsid w:val="00032507"/>
    <w:rsid w:val="000404D6"/>
    <w:rsid w:val="000456DC"/>
    <w:rsid w:val="00051CEE"/>
    <w:rsid w:val="00052331"/>
    <w:rsid w:val="000550C9"/>
    <w:rsid w:val="00056671"/>
    <w:rsid w:val="00061330"/>
    <w:rsid w:val="00063731"/>
    <w:rsid w:val="000670EB"/>
    <w:rsid w:val="0007258B"/>
    <w:rsid w:val="0007441B"/>
    <w:rsid w:val="0007575C"/>
    <w:rsid w:val="00085982"/>
    <w:rsid w:val="00090584"/>
    <w:rsid w:val="00092A3E"/>
    <w:rsid w:val="00094815"/>
    <w:rsid w:val="000952D3"/>
    <w:rsid w:val="000A2BE9"/>
    <w:rsid w:val="000A4522"/>
    <w:rsid w:val="000A4E17"/>
    <w:rsid w:val="000B73EF"/>
    <w:rsid w:val="000C6CEF"/>
    <w:rsid w:val="000D573E"/>
    <w:rsid w:val="000E0F4E"/>
    <w:rsid w:val="000E387B"/>
    <w:rsid w:val="000E3C8E"/>
    <w:rsid w:val="000F2B11"/>
    <w:rsid w:val="000F3142"/>
    <w:rsid w:val="000F611D"/>
    <w:rsid w:val="000F6B55"/>
    <w:rsid w:val="00101998"/>
    <w:rsid w:val="001026F7"/>
    <w:rsid w:val="0010708D"/>
    <w:rsid w:val="00107B4B"/>
    <w:rsid w:val="00113B87"/>
    <w:rsid w:val="0012200D"/>
    <w:rsid w:val="001373CC"/>
    <w:rsid w:val="0014287E"/>
    <w:rsid w:val="00142A5D"/>
    <w:rsid w:val="00150EA0"/>
    <w:rsid w:val="001545C0"/>
    <w:rsid w:val="001631BB"/>
    <w:rsid w:val="001701F2"/>
    <w:rsid w:val="00170447"/>
    <w:rsid w:val="00172ACB"/>
    <w:rsid w:val="00175CE8"/>
    <w:rsid w:val="00180048"/>
    <w:rsid w:val="001804F7"/>
    <w:rsid w:val="00180D1C"/>
    <w:rsid w:val="00182028"/>
    <w:rsid w:val="001827BB"/>
    <w:rsid w:val="00184804"/>
    <w:rsid w:val="00187C96"/>
    <w:rsid w:val="001976F7"/>
    <w:rsid w:val="001B2EB6"/>
    <w:rsid w:val="001C0C80"/>
    <w:rsid w:val="001D7602"/>
    <w:rsid w:val="001E0BB3"/>
    <w:rsid w:val="001E1A2E"/>
    <w:rsid w:val="001E255B"/>
    <w:rsid w:val="001E2FBB"/>
    <w:rsid w:val="001F5F7C"/>
    <w:rsid w:val="0020750F"/>
    <w:rsid w:val="00207661"/>
    <w:rsid w:val="002354B5"/>
    <w:rsid w:val="0025045C"/>
    <w:rsid w:val="0025306C"/>
    <w:rsid w:val="00253B14"/>
    <w:rsid w:val="00256191"/>
    <w:rsid w:val="00256C86"/>
    <w:rsid w:val="00260ED2"/>
    <w:rsid w:val="002708E9"/>
    <w:rsid w:val="00270F8E"/>
    <w:rsid w:val="00275827"/>
    <w:rsid w:val="00277650"/>
    <w:rsid w:val="00282144"/>
    <w:rsid w:val="00284CCC"/>
    <w:rsid w:val="0029706D"/>
    <w:rsid w:val="002971F9"/>
    <w:rsid w:val="00297CE2"/>
    <w:rsid w:val="002A22B3"/>
    <w:rsid w:val="002A2635"/>
    <w:rsid w:val="002A2B5C"/>
    <w:rsid w:val="002A3D95"/>
    <w:rsid w:val="002A5DD5"/>
    <w:rsid w:val="002B7839"/>
    <w:rsid w:val="002C0B7E"/>
    <w:rsid w:val="002C0C4F"/>
    <w:rsid w:val="002C2F10"/>
    <w:rsid w:val="002C6BEF"/>
    <w:rsid w:val="002D223C"/>
    <w:rsid w:val="002D6674"/>
    <w:rsid w:val="002E6BA8"/>
    <w:rsid w:val="002E6F13"/>
    <w:rsid w:val="002F21C0"/>
    <w:rsid w:val="00304F8F"/>
    <w:rsid w:val="0030536B"/>
    <w:rsid w:val="00310FEA"/>
    <w:rsid w:val="00314A4C"/>
    <w:rsid w:val="00314A8D"/>
    <w:rsid w:val="003171EC"/>
    <w:rsid w:val="00320555"/>
    <w:rsid w:val="00322BEE"/>
    <w:rsid w:val="00327F80"/>
    <w:rsid w:val="0033100E"/>
    <w:rsid w:val="00342346"/>
    <w:rsid w:val="00342478"/>
    <w:rsid w:val="003425F2"/>
    <w:rsid w:val="00347568"/>
    <w:rsid w:val="00375FF7"/>
    <w:rsid w:val="0038323D"/>
    <w:rsid w:val="0038654F"/>
    <w:rsid w:val="0039207A"/>
    <w:rsid w:val="003B1637"/>
    <w:rsid w:val="003B3647"/>
    <w:rsid w:val="003B4276"/>
    <w:rsid w:val="003B7098"/>
    <w:rsid w:val="003B7304"/>
    <w:rsid w:val="003D3B92"/>
    <w:rsid w:val="003D7D1E"/>
    <w:rsid w:val="003E63D5"/>
    <w:rsid w:val="003E79CE"/>
    <w:rsid w:val="003F6683"/>
    <w:rsid w:val="003F68D3"/>
    <w:rsid w:val="0040056A"/>
    <w:rsid w:val="00401DB6"/>
    <w:rsid w:val="004035CE"/>
    <w:rsid w:val="0041283C"/>
    <w:rsid w:val="00413A9E"/>
    <w:rsid w:val="00413E61"/>
    <w:rsid w:val="0041783E"/>
    <w:rsid w:val="004206DD"/>
    <w:rsid w:val="00424A76"/>
    <w:rsid w:val="004431FB"/>
    <w:rsid w:val="00446BBC"/>
    <w:rsid w:val="00453568"/>
    <w:rsid w:val="004556F0"/>
    <w:rsid w:val="00476A86"/>
    <w:rsid w:val="0048021D"/>
    <w:rsid w:val="00481A09"/>
    <w:rsid w:val="0048573C"/>
    <w:rsid w:val="004A71B4"/>
    <w:rsid w:val="004B2712"/>
    <w:rsid w:val="004C1CFD"/>
    <w:rsid w:val="004C5A05"/>
    <w:rsid w:val="004D0853"/>
    <w:rsid w:val="004D6184"/>
    <w:rsid w:val="004D6684"/>
    <w:rsid w:val="004E7CF1"/>
    <w:rsid w:val="004F5D75"/>
    <w:rsid w:val="00502ADE"/>
    <w:rsid w:val="00504223"/>
    <w:rsid w:val="00526074"/>
    <w:rsid w:val="00547DD7"/>
    <w:rsid w:val="00556938"/>
    <w:rsid w:val="00560079"/>
    <w:rsid w:val="00560243"/>
    <w:rsid w:val="005609B8"/>
    <w:rsid w:val="00565650"/>
    <w:rsid w:val="005725DE"/>
    <w:rsid w:val="00572C2D"/>
    <w:rsid w:val="00576E97"/>
    <w:rsid w:val="00582340"/>
    <w:rsid w:val="00583C71"/>
    <w:rsid w:val="00583D69"/>
    <w:rsid w:val="00584939"/>
    <w:rsid w:val="00584F80"/>
    <w:rsid w:val="005858F3"/>
    <w:rsid w:val="005875CC"/>
    <w:rsid w:val="00590B98"/>
    <w:rsid w:val="005A0C2E"/>
    <w:rsid w:val="005A79E7"/>
    <w:rsid w:val="005C00A8"/>
    <w:rsid w:val="005D1816"/>
    <w:rsid w:val="005E47A5"/>
    <w:rsid w:val="005F017B"/>
    <w:rsid w:val="005F4A9A"/>
    <w:rsid w:val="005F5D39"/>
    <w:rsid w:val="00607911"/>
    <w:rsid w:val="00613D7E"/>
    <w:rsid w:val="0063454D"/>
    <w:rsid w:val="00634E89"/>
    <w:rsid w:val="0063725B"/>
    <w:rsid w:val="00645A67"/>
    <w:rsid w:val="00651ACA"/>
    <w:rsid w:val="00661D61"/>
    <w:rsid w:val="006646C9"/>
    <w:rsid w:val="00671D83"/>
    <w:rsid w:val="00677DCF"/>
    <w:rsid w:val="00684915"/>
    <w:rsid w:val="006851E4"/>
    <w:rsid w:val="006863A1"/>
    <w:rsid w:val="006863D0"/>
    <w:rsid w:val="00690B66"/>
    <w:rsid w:val="00693260"/>
    <w:rsid w:val="00693658"/>
    <w:rsid w:val="00694DDF"/>
    <w:rsid w:val="006A4D41"/>
    <w:rsid w:val="006A7CB8"/>
    <w:rsid w:val="006B12DA"/>
    <w:rsid w:val="006B5E51"/>
    <w:rsid w:val="006C3035"/>
    <w:rsid w:val="006E1E47"/>
    <w:rsid w:val="006E6B0F"/>
    <w:rsid w:val="006E733A"/>
    <w:rsid w:val="006F29D4"/>
    <w:rsid w:val="00701A99"/>
    <w:rsid w:val="00706603"/>
    <w:rsid w:val="00706C4D"/>
    <w:rsid w:val="00707B7B"/>
    <w:rsid w:val="00711369"/>
    <w:rsid w:val="0071388B"/>
    <w:rsid w:val="00721547"/>
    <w:rsid w:val="00723F42"/>
    <w:rsid w:val="007248B0"/>
    <w:rsid w:val="0073405D"/>
    <w:rsid w:val="0073431C"/>
    <w:rsid w:val="007405C9"/>
    <w:rsid w:val="00741637"/>
    <w:rsid w:val="00742B54"/>
    <w:rsid w:val="00746108"/>
    <w:rsid w:val="00753CF7"/>
    <w:rsid w:val="007545B2"/>
    <w:rsid w:val="00756BFA"/>
    <w:rsid w:val="00762C1C"/>
    <w:rsid w:val="007671E7"/>
    <w:rsid w:val="0077097E"/>
    <w:rsid w:val="00784BA2"/>
    <w:rsid w:val="0079325C"/>
    <w:rsid w:val="007A2FC2"/>
    <w:rsid w:val="007A330A"/>
    <w:rsid w:val="007A764F"/>
    <w:rsid w:val="007C252A"/>
    <w:rsid w:val="007C7A9F"/>
    <w:rsid w:val="007D28FD"/>
    <w:rsid w:val="007D6280"/>
    <w:rsid w:val="007E19BB"/>
    <w:rsid w:val="007E4694"/>
    <w:rsid w:val="007E6D80"/>
    <w:rsid w:val="008018B9"/>
    <w:rsid w:val="00803632"/>
    <w:rsid w:val="00804967"/>
    <w:rsid w:val="0080518E"/>
    <w:rsid w:val="00806D1D"/>
    <w:rsid w:val="00807AB6"/>
    <w:rsid w:val="00807DB1"/>
    <w:rsid w:val="008254FD"/>
    <w:rsid w:val="0082640D"/>
    <w:rsid w:val="008311E6"/>
    <w:rsid w:val="0083224A"/>
    <w:rsid w:val="00833537"/>
    <w:rsid w:val="008403BC"/>
    <w:rsid w:val="008413EF"/>
    <w:rsid w:val="008543F5"/>
    <w:rsid w:val="00855152"/>
    <w:rsid w:val="00857072"/>
    <w:rsid w:val="00857ED8"/>
    <w:rsid w:val="0086263B"/>
    <w:rsid w:val="0086646F"/>
    <w:rsid w:val="008835D5"/>
    <w:rsid w:val="00892C38"/>
    <w:rsid w:val="008B279C"/>
    <w:rsid w:val="008B7A68"/>
    <w:rsid w:val="008C0836"/>
    <w:rsid w:val="008C0934"/>
    <w:rsid w:val="008C3A23"/>
    <w:rsid w:val="008C5A78"/>
    <w:rsid w:val="008D02B9"/>
    <w:rsid w:val="008D0E53"/>
    <w:rsid w:val="008D4F8A"/>
    <w:rsid w:val="008D7A59"/>
    <w:rsid w:val="008E6DAA"/>
    <w:rsid w:val="008F0803"/>
    <w:rsid w:val="008F0D9A"/>
    <w:rsid w:val="008F36A5"/>
    <w:rsid w:val="008F5557"/>
    <w:rsid w:val="0090340D"/>
    <w:rsid w:val="0091059D"/>
    <w:rsid w:val="0091358E"/>
    <w:rsid w:val="00914C47"/>
    <w:rsid w:val="0092290E"/>
    <w:rsid w:val="0092434B"/>
    <w:rsid w:val="0094305B"/>
    <w:rsid w:val="009458A3"/>
    <w:rsid w:val="00946B1D"/>
    <w:rsid w:val="0094748B"/>
    <w:rsid w:val="0095037D"/>
    <w:rsid w:val="009636CC"/>
    <w:rsid w:val="0096420E"/>
    <w:rsid w:val="00971E20"/>
    <w:rsid w:val="0097241A"/>
    <w:rsid w:val="00974CFC"/>
    <w:rsid w:val="009768C8"/>
    <w:rsid w:val="00976D5A"/>
    <w:rsid w:val="009849BA"/>
    <w:rsid w:val="0098714F"/>
    <w:rsid w:val="009960AD"/>
    <w:rsid w:val="009A6AB7"/>
    <w:rsid w:val="009A706A"/>
    <w:rsid w:val="009C1800"/>
    <w:rsid w:val="009D0AB3"/>
    <w:rsid w:val="009E1261"/>
    <w:rsid w:val="009E1DD4"/>
    <w:rsid w:val="009E4F1B"/>
    <w:rsid w:val="009E605A"/>
    <w:rsid w:val="009E7803"/>
    <w:rsid w:val="009F4729"/>
    <w:rsid w:val="009F6DB3"/>
    <w:rsid w:val="00A065F7"/>
    <w:rsid w:val="00A132F1"/>
    <w:rsid w:val="00A13584"/>
    <w:rsid w:val="00A17B81"/>
    <w:rsid w:val="00A25687"/>
    <w:rsid w:val="00A3060E"/>
    <w:rsid w:val="00A31BE6"/>
    <w:rsid w:val="00A322C2"/>
    <w:rsid w:val="00A36468"/>
    <w:rsid w:val="00A36629"/>
    <w:rsid w:val="00A374EF"/>
    <w:rsid w:val="00A3794C"/>
    <w:rsid w:val="00A40691"/>
    <w:rsid w:val="00A41AB9"/>
    <w:rsid w:val="00A437A4"/>
    <w:rsid w:val="00A55FF3"/>
    <w:rsid w:val="00A56E17"/>
    <w:rsid w:val="00A617F6"/>
    <w:rsid w:val="00A6191D"/>
    <w:rsid w:val="00A65749"/>
    <w:rsid w:val="00A7116A"/>
    <w:rsid w:val="00A75586"/>
    <w:rsid w:val="00A768E5"/>
    <w:rsid w:val="00A8044A"/>
    <w:rsid w:val="00A86169"/>
    <w:rsid w:val="00A962FC"/>
    <w:rsid w:val="00A973E3"/>
    <w:rsid w:val="00AA088D"/>
    <w:rsid w:val="00AA1408"/>
    <w:rsid w:val="00AA654F"/>
    <w:rsid w:val="00AB18E3"/>
    <w:rsid w:val="00AB57B6"/>
    <w:rsid w:val="00AC0037"/>
    <w:rsid w:val="00AC08E0"/>
    <w:rsid w:val="00AC40A3"/>
    <w:rsid w:val="00AD39C4"/>
    <w:rsid w:val="00AD4187"/>
    <w:rsid w:val="00AD4461"/>
    <w:rsid w:val="00AE0C2C"/>
    <w:rsid w:val="00AE7990"/>
    <w:rsid w:val="00AF6161"/>
    <w:rsid w:val="00B02BB1"/>
    <w:rsid w:val="00B04B90"/>
    <w:rsid w:val="00B11D1E"/>
    <w:rsid w:val="00B1247D"/>
    <w:rsid w:val="00B17538"/>
    <w:rsid w:val="00B436E3"/>
    <w:rsid w:val="00B46BD7"/>
    <w:rsid w:val="00B640AF"/>
    <w:rsid w:val="00B64544"/>
    <w:rsid w:val="00B67100"/>
    <w:rsid w:val="00B70BFF"/>
    <w:rsid w:val="00B74CAC"/>
    <w:rsid w:val="00B8309B"/>
    <w:rsid w:val="00B850A7"/>
    <w:rsid w:val="00B90F33"/>
    <w:rsid w:val="00B910B8"/>
    <w:rsid w:val="00B925BE"/>
    <w:rsid w:val="00B926AD"/>
    <w:rsid w:val="00B94E69"/>
    <w:rsid w:val="00B95230"/>
    <w:rsid w:val="00B9608A"/>
    <w:rsid w:val="00BA23F5"/>
    <w:rsid w:val="00BB22E6"/>
    <w:rsid w:val="00BB2A6B"/>
    <w:rsid w:val="00BB62FE"/>
    <w:rsid w:val="00BB7B6C"/>
    <w:rsid w:val="00BC2248"/>
    <w:rsid w:val="00BC288A"/>
    <w:rsid w:val="00BC6FDB"/>
    <w:rsid w:val="00BC7A89"/>
    <w:rsid w:val="00C0247A"/>
    <w:rsid w:val="00C047CD"/>
    <w:rsid w:val="00C13A5F"/>
    <w:rsid w:val="00C17DC9"/>
    <w:rsid w:val="00C23FA0"/>
    <w:rsid w:val="00C2434D"/>
    <w:rsid w:val="00C30F0B"/>
    <w:rsid w:val="00C43D88"/>
    <w:rsid w:val="00C54350"/>
    <w:rsid w:val="00C63517"/>
    <w:rsid w:val="00C70B47"/>
    <w:rsid w:val="00C71E11"/>
    <w:rsid w:val="00C77519"/>
    <w:rsid w:val="00C8087C"/>
    <w:rsid w:val="00C838B9"/>
    <w:rsid w:val="00C854BC"/>
    <w:rsid w:val="00C86750"/>
    <w:rsid w:val="00C92929"/>
    <w:rsid w:val="00C94137"/>
    <w:rsid w:val="00C947B9"/>
    <w:rsid w:val="00C96D5F"/>
    <w:rsid w:val="00CA09AD"/>
    <w:rsid w:val="00CA6242"/>
    <w:rsid w:val="00CB6507"/>
    <w:rsid w:val="00CC03C0"/>
    <w:rsid w:val="00CC2C03"/>
    <w:rsid w:val="00CC2D60"/>
    <w:rsid w:val="00CC47DC"/>
    <w:rsid w:val="00CD3927"/>
    <w:rsid w:val="00CD5693"/>
    <w:rsid w:val="00CE3A60"/>
    <w:rsid w:val="00CE51BF"/>
    <w:rsid w:val="00CF59A3"/>
    <w:rsid w:val="00CF6361"/>
    <w:rsid w:val="00D11A1D"/>
    <w:rsid w:val="00D14E40"/>
    <w:rsid w:val="00D2227D"/>
    <w:rsid w:val="00D25B76"/>
    <w:rsid w:val="00D440B7"/>
    <w:rsid w:val="00D47063"/>
    <w:rsid w:val="00D52841"/>
    <w:rsid w:val="00D534A5"/>
    <w:rsid w:val="00D5405B"/>
    <w:rsid w:val="00D629E4"/>
    <w:rsid w:val="00D63762"/>
    <w:rsid w:val="00D713F2"/>
    <w:rsid w:val="00D72026"/>
    <w:rsid w:val="00D74CA6"/>
    <w:rsid w:val="00D764FD"/>
    <w:rsid w:val="00D76B27"/>
    <w:rsid w:val="00D76BCD"/>
    <w:rsid w:val="00D8454A"/>
    <w:rsid w:val="00D90585"/>
    <w:rsid w:val="00D90D39"/>
    <w:rsid w:val="00D95AEE"/>
    <w:rsid w:val="00DA2EBF"/>
    <w:rsid w:val="00DA6FD9"/>
    <w:rsid w:val="00DC0432"/>
    <w:rsid w:val="00DC0A48"/>
    <w:rsid w:val="00DC4150"/>
    <w:rsid w:val="00DC5B50"/>
    <w:rsid w:val="00DC6221"/>
    <w:rsid w:val="00DD0E4C"/>
    <w:rsid w:val="00DE0CC6"/>
    <w:rsid w:val="00DE219E"/>
    <w:rsid w:val="00DF05CF"/>
    <w:rsid w:val="00DF1584"/>
    <w:rsid w:val="00DF5003"/>
    <w:rsid w:val="00DF5304"/>
    <w:rsid w:val="00E01630"/>
    <w:rsid w:val="00E018E5"/>
    <w:rsid w:val="00E01BC2"/>
    <w:rsid w:val="00E04861"/>
    <w:rsid w:val="00E059DD"/>
    <w:rsid w:val="00E1100F"/>
    <w:rsid w:val="00E15AC2"/>
    <w:rsid w:val="00E2233F"/>
    <w:rsid w:val="00E31233"/>
    <w:rsid w:val="00E40498"/>
    <w:rsid w:val="00E447B3"/>
    <w:rsid w:val="00E45225"/>
    <w:rsid w:val="00E54A77"/>
    <w:rsid w:val="00E54AC5"/>
    <w:rsid w:val="00E60236"/>
    <w:rsid w:val="00E62C0A"/>
    <w:rsid w:val="00E63466"/>
    <w:rsid w:val="00E66467"/>
    <w:rsid w:val="00E672EE"/>
    <w:rsid w:val="00E675AF"/>
    <w:rsid w:val="00E71119"/>
    <w:rsid w:val="00E9713A"/>
    <w:rsid w:val="00E9721A"/>
    <w:rsid w:val="00EA0868"/>
    <w:rsid w:val="00EC02B4"/>
    <w:rsid w:val="00EC1643"/>
    <w:rsid w:val="00EC5407"/>
    <w:rsid w:val="00EC64E7"/>
    <w:rsid w:val="00EC6E50"/>
    <w:rsid w:val="00ED4B22"/>
    <w:rsid w:val="00ED59FD"/>
    <w:rsid w:val="00EE37BB"/>
    <w:rsid w:val="00EE6400"/>
    <w:rsid w:val="00EF15F9"/>
    <w:rsid w:val="00EF3523"/>
    <w:rsid w:val="00EF5F0F"/>
    <w:rsid w:val="00F007EA"/>
    <w:rsid w:val="00F03647"/>
    <w:rsid w:val="00F11FFE"/>
    <w:rsid w:val="00F1495A"/>
    <w:rsid w:val="00F1621C"/>
    <w:rsid w:val="00F17908"/>
    <w:rsid w:val="00F302FD"/>
    <w:rsid w:val="00F3446C"/>
    <w:rsid w:val="00F345C4"/>
    <w:rsid w:val="00F35465"/>
    <w:rsid w:val="00F42FEE"/>
    <w:rsid w:val="00F4688C"/>
    <w:rsid w:val="00F4734E"/>
    <w:rsid w:val="00F50762"/>
    <w:rsid w:val="00F57C68"/>
    <w:rsid w:val="00F8040A"/>
    <w:rsid w:val="00F8108A"/>
    <w:rsid w:val="00F850D1"/>
    <w:rsid w:val="00FA1E4D"/>
    <w:rsid w:val="00FA5D6C"/>
    <w:rsid w:val="00FA63A4"/>
    <w:rsid w:val="00FC2BE8"/>
    <w:rsid w:val="00FD5AA7"/>
    <w:rsid w:val="00FE43DB"/>
    <w:rsid w:val="00FE45D0"/>
    <w:rsid w:val="00FF1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A0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573E"/>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4">
    <w:name w:val="Table Grid"/>
    <w:basedOn w:val="a1"/>
    <w:rsid w:val="000D5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C0A48"/>
    <w:pPr>
      <w:tabs>
        <w:tab w:val="center" w:pos="4252"/>
        <w:tab w:val="right" w:pos="8504"/>
      </w:tabs>
      <w:snapToGrid w:val="0"/>
    </w:pPr>
  </w:style>
  <w:style w:type="character" w:styleId="a6">
    <w:name w:val="page number"/>
    <w:basedOn w:val="a0"/>
    <w:rsid w:val="00DC0A48"/>
  </w:style>
  <w:style w:type="character" w:styleId="a7">
    <w:name w:val="annotation reference"/>
    <w:uiPriority w:val="99"/>
    <w:semiHidden/>
    <w:rsid w:val="00D11A1D"/>
    <w:rPr>
      <w:sz w:val="18"/>
      <w:szCs w:val="18"/>
    </w:rPr>
  </w:style>
  <w:style w:type="paragraph" w:styleId="a8">
    <w:name w:val="annotation text"/>
    <w:basedOn w:val="a"/>
    <w:link w:val="a9"/>
    <w:uiPriority w:val="99"/>
    <w:semiHidden/>
    <w:rsid w:val="00D11A1D"/>
    <w:pPr>
      <w:jc w:val="left"/>
    </w:pPr>
    <w:rPr>
      <w:lang w:val="x-none" w:eastAsia="x-none"/>
    </w:rPr>
  </w:style>
  <w:style w:type="paragraph" w:styleId="aa">
    <w:name w:val="annotation subject"/>
    <w:basedOn w:val="a8"/>
    <w:next w:val="a8"/>
    <w:semiHidden/>
    <w:rsid w:val="00D11A1D"/>
    <w:rPr>
      <w:b/>
      <w:bCs/>
    </w:rPr>
  </w:style>
  <w:style w:type="paragraph" w:styleId="ab">
    <w:name w:val="Balloon Text"/>
    <w:basedOn w:val="a"/>
    <w:semiHidden/>
    <w:rsid w:val="00D11A1D"/>
    <w:rPr>
      <w:rFonts w:ascii="Arial" w:eastAsia="ＭＳ ゴシック" w:hAnsi="Arial"/>
      <w:sz w:val="18"/>
      <w:szCs w:val="18"/>
    </w:rPr>
  </w:style>
  <w:style w:type="paragraph" w:styleId="ac">
    <w:name w:val="header"/>
    <w:basedOn w:val="a"/>
    <w:rsid w:val="00375FF7"/>
    <w:pPr>
      <w:tabs>
        <w:tab w:val="center" w:pos="4252"/>
        <w:tab w:val="right" w:pos="8504"/>
      </w:tabs>
      <w:snapToGrid w:val="0"/>
    </w:pPr>
  </w:style>
  <w:style w:type="character" w:styleId="ad">
    <w:name w:val="Hyperlink"/>
    <w:rsid w:val="009E605A"/>
    <w:rPr>
      <w:color w:val="0000FF"/>
      <w:u w:val="single"/>
    </w:rPr>
  </w:style>
  <w:style w:type="character" w:styleId="ae">
    <w:name w:val="FollowedHyperlink"/>
    <w:rsid w:val="006851E4"/>
    <w:rPr>
      <w:color w:val="800080"/>
      <w:u w:val="single"/>
    </w:rPr>
  </w:style>
  <w:style w:type="character" w:customStyle="1" w:styleId="a9">
    <w:name w:val="コメント文字列 (文字)"/>
    <w:link w:val="a8"/>
    <w:uiPriority w:val="99"/>
    <w:semiHidden/>
    <w:rsid w:val="000952D3"/>
    <w:rPr>
      <w:kern w:val="2"/>
      <w:sz w:val="21"/>
      <w:szCs w:val="24"/>
    </w:rPr>
  </w:style>
  <w:style w:type="paragraph" w:styleId="af">
    <w:name w:val="List Paragraph"/>
    <w:basedOn w:val="a"/>
    <w:uiPriority w:val="34"/>
    <w:qFormat/>
    <w:rsid w:val="00A75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D166-A6BA-4531-91E4-4C8ABD78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3778</Words>
  <Characters>262</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2022-11-10T09:51:00Z</dcterms:created>
  <dcterms:modified xsi:type="dcterms:W3CDTF">2022-11-11T06:09:00Z</dcterms:modified>
</cp:coreProperties>
</file>