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A72B3F" w14:textId="77777777" w:rsidR="00224CBB" w:rsidRPr="00302D40" w:rsidRDefault="00224CBB" w:rsidP="00224CBB">
      <w:pPr>
        <w:rPr>
          <w:rFonts w:hAnsi="ＭＳ 明朝"/>
          <w:szCs w:val="21"/>
        </w:rPr>
      </w:pPr>
      <w:r w:rsidRPr="00302D40">
        <w:rPr>
          <w:rFonts w:hAnsi="ＭＳ 明朝" w:hint="eastAsia"/>
          <w:szCs w:val="21"/>
        </w:rPr>
        <w:t>別に定める様式２</w:t>
      </w:r>
    </w:p>
    <w:p w14:paraId="3332D259" w14:textId="77777777" w:rsidR="00224CBB" w:rsidRPr="00302D40" w:rsidRDefault="00224CBB" w:rsidP="00224CBB">
      <w:pPr>
        <w:jc w:val="center"/>
        <w:rPr>
          <w:rFonts w:hAnsi="ＭＳ 明朝"/>
          <w:szCs w:val="21"/>
        </w:rPr>
      </w:pPr>
      <w:r w:rsidRPr="00302D40">
        <w:rPr>
          <w:rFonts w:hAnsi="ＭＳ 明朝" w:hint="eastAsia"/>
          <w:szCs w:val="21"/>
        </w:rPr>
        <w:t>技術導入計画書</w:t>
      </w:r>
    </w:p>
    <w:p w14:paraId="3FBC7E98" w14:textId="77777777" w:rsidR="00224CBB" w:rsidRPr="00302D40" w:rsidRDefault="00224CBB" w:rsidP="00224CBB">
      <w:pPr>
        <w:rPr>
          <w:rFonts w:hAnsi="ＭＳ 明朝"/>
          <w:szCs w:val="21"/>
        </w:rPr>
      </w:pPr>
    </w:p>
    <w:p w14:paraId="3D515407" w14:textId="77777777" w:rsidR="00224CBB" w:rsidRPr="00302D40" w:rsidRDefault="00224CBB" w:rsidP="00224CBB">
      <w:pPr>
        <w:rPr>
          <w:rFonts w:hAnsi="ＭＳ 明朝"/>
          <w:szCs w:val="21"/>
        </w:rPr>
      </w:pPr>
      <w:r w:rsidRPr="00302D40">
        <w:rPr>
          <w:rFonts w:hAnsi="ＭＳ 明朝" w:hint="eastAsia"/>
          <w:szCs w:val="21"/>
        </w:rPr>
        <w:t xml:space="preserve">　　　　　　　　　　　　　　　　　　　　　　　　申請者</w:t>
      </w:r>
    </w:p>
    <w:p w14:paraId="74115CF8" w14:textId="77777777" w:rsidR="00224CBB" w:rsidRPr="00302D40" w:rsidRDefault="00224CBB" w:rsidP="00224CBB">
      <w:pPr>
        <w:ind w:firstLineChars="2500" w:firstLine="5250"/>
        <w:rPr>
          <w:rFonts w:hAnsi="ＭＳ 明朝"/>
          <w:szCs w:val="21"/>
        </w:rPr>
      </w:pPr>
      <w:r w:rsidRPr="00302D40">
        <w:rPr>
          <w:rFonts w:hAnsi="ＭＳ 明朝" w:hint="eastAsia"/>
          <w:szCs w:val="21"/>
        </w:rPr>
        <w:t>所在地</w:t>
      </w:r>
    </w:p>
    <w:p w14:paraId="59287A6C" w14:textId="77777777" w:rsidR="00224CBB" w:rsidRPr="00302D40" w:rsidRDefault="00224CBB" w:rsidP="00224CBB">
      <w:pPr>
        <w:rPr>
          <w:rFonts w:hAnsi="ＭＳ 明朝"/>
          <w:szCs w:val="21"/>
        </w:rPr>
      </w:pPr>
      <w:r w:rsidRPr="00302D40">
        <w:rPr>
          <w:rFonts w:hAnsi="ＭＳ 明朝" w:hint="eastAsia"/>
          <w:szCs w:val="21"/>
        </w:rPr>
        <w:t xml:space="preserve">　　　　　　　　　　　　　　　　　　　　　　　　　名　称</w:t>
      </w:r>
    </w:p>
    <w:p w14:paraId="00ED6378" w14:textId="77777777" w:rsidR="00224CBB" w:rsidRPr="00182F0F" w:rsidRDefault="00224CBB" w:rsidP="00224CBB">
      <w:pPr>
        <w:rPr>
          <w:rFonts w:hAnsi="ＭＳ 明朝"/>
          <w:szCs w:val="21"/>
        </w:rPr>
      </w:pPr>
    </w:p>
    <w:tbl>
      <w:tblPr>
        <w:tblW w:w="9021" w:type="dxa"/>
        <w:tblInd w:w="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71"/>
        <w:gridCol w:w="1050"/>
        <w:gridCol w:w="6300"/>
      </w:tblGrid>
      <w:tr w:rsidR="00224CBB" w:rsidRPr="00182F0F" w14:paraId="7DB7C3A5" w14:textId="77777777" w:rsidTr="00774CD8">
        <w:trPr>
          <w:cantSplit/>
          <w:trHeight w:val="697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E0DAB17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技術の提供者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9698C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02FD2F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</w:p>
        </w:tc>
      </w:tr>
      <w:tr w:rsidR="00224CBB" w:rsidRPr="00182F0F" w14:paraId="3BAFB913" w14:textId="77777777" w:rsidTr="00774CD8">
        <w:trPr>
          <w:cantSplit/>
          <w:trHeight w:val="676"/>
        </w:trPr>
        <w:tc>
          <w:tcPr>
            <w:tcW w:w="16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98D67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50A7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D0543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</w:p>
        </w:tc>
      </w:tr>
      <w:tr w:rsidR="00224CBB" w:rsidRPr="00182F0F" w14:paraId="72187A70" w14:textId="77777777" w:rsidTr="00774CD8">
        <w:trPr>
          <w:cantSplit/>
          <w:trHeight w:val="707"/>
        </w:trPr>
        <w:tc>
          <w:tcPr>
            <w:tcW w:w="167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5BF0A8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技術の指導者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C464E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住　　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2000A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</w:p>
        </w:tc>
      </w:tr>
      <w:tr w:rsidR="00224CBB" w:rsidRPr="00182F0F" w14:paraId="2BD9EDF0" w14:textId="77777777" w:rsidTr="00774CD8">
        <w:trPr>
          <w:cantSplit/>
          <w:trHeight w:val="701"/>
        </w:trPr>
        <w:tc>
          <w:tcPr>
            <w:tcW w:w="16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1E0FCD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01B8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氏　　名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BA5F2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 xml:space="preserve">　　　　　　　　　　　　　　　　　　（略歴は別紙）</w:t>
            </w:r>
          </w:p>
        </w:tc>
      </w:tr>
      <w:tr w:rsidR="00224CBB" w:rsidRPr="00182F0F" w14:paraId="4248E0A9" w14:textId="77777777" w:rsidTr="00774CD8">
        <w:trPr>
          <w:trHeight w:val="1767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9CC6E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技術の種類及び名称</w:t>
            </w:r>
          </w:p>
          <w:p w14:paraId="5B74734C" w14:textId="1A17393A" w:rsidR="00224CBB" w:rsidRPr="00182F0F" w:rsidRDefault="00224CBB" w:rsidP="00774CD8">
            <w:pPr>
              <w:rPr>
                <w:rFonts w:hAnsi="ＭＳ 明朝"/>
                <w:szCs w:val="21"/>
              </w:rPr>
            </w:pPr>
          </w:p>
          <w:p w14:paraId="1D78148F" w14:textId="07FB36B2" w:rsidR="00224CBB" w:rsidRPr="00182F0F" w:rsidRDefault="00FF5F4C" w:rsidP="00774CD8">
            <w:pPr>
              <w:ind w:left="210" w:hangingChars="100" w:hanging="210"/>
              <w:rPr>
                <w:rFonts w:hAnsi="ＭＳ 明朝"/>
                <w:szCs w:val="21"/>
              </w:rPr>
            </w:pPr>
            <w:r w:rsidRPr="00182F0F"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 wp14:anchorId="75A64778" wp14:editId="4B63FA36">
                      <wp:simplePos x="0" y="0"/>
                      <wp:positionH relativeFrom="column">
                        <wp:posOffset>1543685</wp:posOffset>
                      </wp:positionH>
                      <wp:positionV relativeFrom="paragraph">
                        <wp:posOffset>40640</wp:posOffset>
                      </wp:positionV>
                      <wp:extent cx="73660" cy="606425"/>
                      <wp:effectExtent l="8255" t="6350" r="3810" b="6350"/>
                      <wp:wrapNone/>
                      <wp:docPr id="3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3660" cy="606425"/>
                              </a:xfrm>
                              <a:prstGeom prst="rightBracket">
                                <a:avLst>
                                  <a:gd name="adj" fmla="val 68606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FC9A6E6" id="_x0000_t86" coordsize="21600,21600" o:spt="86" adj="1800" path="m,qx21600@0l21600@1qy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0,0;0,21600;21600,10800" textboxrect="0,@2,15274,@3"/>
                      <v:handles>
                        <v:h position="bottomRight,#0" yrange="0,10800"/>
                      </v:handles>
                    </v:shapetype>
                    <v:shape id="AutoShape 13" o:spid="_x0000_s1026" type="#_x0000_t86" style="position:absolute;left:0;text-align:left;margin-left:121.55pt;margin-top:3.2pt;width:5.8pt;height:47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" o:allowincell="f"/>
                  </w:pict>
                </mc:Fallback>
              </mc:AlternateContent>
            </w:r>
            <w:r w:rsidRPr="00182F0F">
              <w:rPr>
                <w:rFonts w:hAnsi="ＭＳ 明朝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0" allowOverlap="1" wp14:anchorId="3DCCFC21" wp14:editId="2F9D5879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40005</wp:posOffset>
                      </wp:positionV>
                      <wp:extent cx="45085" cy="626110"/>
                      <wp:effectExtent l="0" t="0" r="12065" b="21590"/>
                      <wp:wrapNone/>
                      <wp:docPr id="4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5085" cy="626110"/>
                              </a:xfrm>
                              <a:prstGeom prst="leftBracket">
                                <a:avLst>
                                  <a:gd name="adj" fmla="val 7261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3C0373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14" o:spid="_x0000_s1026" type="#_x0000_t85" style="position:absolute;left:0;text-align:left;margin-left:5.75pt;margin-top:3.15pt;width:3.55pt;height:49.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" o:allowincell="f" adj="1129"/>
                  </w:pict>
                </mc:Fallback>
              </mc:AlternateContent>
            </w:r>
            <w:r w:rsidR="00224CBB" w:rsidRPr="00182F0F">
              <w:rPr>
                <w:rFonts w:hAnsi="ＭＳ 明朝" w:hint="eastAsia"/>
                <w:szCs w:val="21"/>
              </w:rPr>
              <w:t xml:space="preserve">　産業財産権の場合はその種類、登録年月日、登録番号等を含む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985A5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</w:p>
        </w:tc>
      </w:tr>
      <w:tr w:rsidR="00224CBB" w:rsidRPr="00182F0F" w14:paraId="4FC8B85B" w14:textId="77777777" w:rsidTr="00774CD8">
        <w:trPr>
          <w:trHeight w:val="705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F8572" w14:textId="77777777" w:rsidR="00224CBB" w:rsidRPr="00182F0F" w:rsidRDefault="00224CBB" w:rsidP="00774CD8">
            <w:pPr>
              <w:jc w:val="distribute"/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契約（予定）日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0F15EC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 xml:space="preserve">　　　　　　年　　　月　　　日</w:t>
            </w:r>
          </w:p>
        </w:tc>
      </w:tr>
      <w:tr w:rsidR="00224CBB" w:rsidRPr="00182F0F" w14:paraId="5C4BE23C" w14:textId="77777777" w:rsidTr="00774CD8">
        <w:trPr>
          <w:trHeight w:val="878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55542F" w14:textId="77777777" w:rsidR="00224CBB" w:rsidRPr="00182F0F" w:rsidRDefault="00224CBB" w:rsidP="00774CD8">
            <w:pPr>
              <w:jc w:val="distribute"/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契約の実施期間</w:t>
            </w:r>
          </w:p>
          <w:p w14:paraId="7E8B7E6A" w14:textId="77777777" w:rsidR="00224CBB" w:rsidRPr="00182F0F" w:rsidRDefault="00224CBB" w:rsidP="00774CD8">
            <w:pPr>
              <w:jc w:val="distribute"/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（始期及び終期）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DA590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 xml:space="preserve">　　　　　　年　　　月　　　日　から</w:t>
            </w:r>
          </w:p>
          <w:p w14:paraId="1745654C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 xml:space="preserve">　　　　　　年　　　月　　　日　まで</w:t>
            </w:r>
          </w:p>
        </w:tc>
      </w:tr>
      <w:tr w:rsidR="00224CBB" w:rsidRPr="00182F0F" w14:paraId="3ED18FB8" w14:textId="77777777" w:rsidTr="00774CD8">
        <w:trPr>
          <w:trHeight w:val="884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32F887" w14:textId="77777777" w:rsidR="00224CBB" w:rsidRPr="00182F0F" w:rsidRDefault="00224CBB" w:rsidP="00774CD8">
            <w:pPr>
              <w:jc w:val="distribute"/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対価の支払額</w:t>
            </w:r>
          </w:p>
          <w:p w14:paraId="4C753FFD" w14:textId="77777777" w:rsidR="00224CBB" w:rsidRPr="00182F0F" w:rsidRDefault="00224CBB" w:rsidP="00774CD8">
            <w:pPr>
              <w:jc w:val="distribute"/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方法及び期間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4AACC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総　額　　　　　　　　　　　　　　円</w:t>
            </w:r>
          </w:p>
          <w:p w14:paraId="1EB91E71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</w:p>
        </w:tc>
      </w:tr>
      <w:tr w:rsidR="00224CBB" w:rsidRPr="00182F0F" w14:paraId="5AD171B3" w14:textId="77777777" w:rsidTr="00774CD8">
        <w:trPr>
          <w:trHeight w:val="889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684E" w14:textId="77777777" w:rsidR="00224CBB" w:rsidRPr="00182F0F" w:rsidRDefault="00224CBB" w:rsidP="00774CD8">
            <w:pPr>
              <w:jc w:val="distribute"/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技術導入の方法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451F60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</w:p>
        </w:tc>
      </w:tr>
      <w:tr w:rsidR="00224CBB" w:rsidRPr="00182F0F" w14:paraId="37221C42" w14:textId="77777777" w:rsidTr="00774CD8">
        <w:trPr>
          <w:trHeight w:val="1050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3D956" w14:textId="77777777" w:rsidR="00224CBB" w:rsidRPr="00182F0F" w:rsidRDefault="00224CBB" w:rsidP="00774CD8">
            <w:pPr>
              <w:jc w:val="distribute"/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技術の概要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59501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（記入できなければ別紙に）</w:t>
            </w:r>
          </w:p>
        </w:tc>
      </w:tr>
      <w:tr w:rsidR="00224CBB" w:rsidRPr="00182F0F" w14:paraId="4995CFCC" w14:textId="77777777" w:rsidTr="00774CD8">
        <w:trPr>
          <w:trHeight w:val="885"/>
        </w:trPr>
        <w:tc>
          <w:tcPr>
            <w:tcW w:w="27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2E219" w14:textId="77777777" w:rsidR="00224CBB" w:rsidRPr="00182F0F" w:rsidRDefault="00224CBB" w:rsidP="00774CD8">
            <w:pPr>
              <w:jc w:val="distribute"/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当該開発における</w:t>
            </w:r>
          </w:p>
          <w:p w14:paraId="2DC8B5EB" w14:textId="77777777" w:rsidR="00224CBB" w:rsidRPr="00182F0F" w:rsidRDefault="00224CBB" w:rsidP="00774CD8">
            <w:pPr>
              <w:jc w:val="distribute"/>
              <w:rPr>
                <w:rFonts w:hAnsi="ＭＳ 明朝"/>
                <w:szCs w:val="21"/>
              </w:rPr>
            </w:pPr>
            <w:r w:rsidRPr="00182F0F">
              <w:rPr>
                <w:rFonts w:hAnsi="ＭＳ 明朝" w:hint="eastAsia"/>
                <w:szCs w:val="21"/>
              </w:rPr>
              <w:t>技術導入の役割</w:t>
            </w:r>
          </w:p>
        </w:tc>
        <w:tc>
          <w:tcPr>
            <w:tcW w:w="6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F7D43D" w14:textId="77777777" w:rsidR="00224CBB" w:rsidRPr="00182F0F" w:rsidRDefault="00224CBB" w:rsidP="00774CD8">
            <w:pPr>
              <w:rPr>
                <w:rFonts w:hAnsi="ＭＳ 明朝"/>
                <w:szCs w:val="21"/>
              </w:rPr>
            </w:pPr>
          </w:p>
        </w:tc>
      </w:tr>
    </w:tbl>
    <w:p w14:paraId="15A076AE" w14:textId="77777777" w:rsidR="00E8113D" w:rsidRPr="00224CBB" w:rsidRDefault="00E8113D"/>
    <w:sectPr w:rsidR="00E8113D" w:rsidRPr="00224CBB" w:rsidSect="00224CB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74254C" w14:textId="77777777" w:rsidR="00FF5F4C" w:rsidRDefault="00FF5F4C" w:rsidP="00FF5F4C">
      <w:r>
        <w:separator/>
      </w:r>
    </w:p>
  </w:endnote>
  <w:endnote w:type="continuationSeparator" w:id="0">
    <w:p w14:paraId="4DBEB712" w14:textId="77777777" w:rsidR="00FF5F4C" w:rsidRDefault="00FF5F4C" w:rsidP="00FF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F784E" w14:textId="77777777" w:rsidR="00FF5F4C" w:rsidRDefault="00FF5F4C" w:rsidP="00FF5F4C">
      <w:r>
        <w:separator/>
      </w:r>
    </w:p>
  </w:footnote>
  <w:footnote w:type="continuationSeparator" w:id="0">
    <w:p w14:paraId="632DDAA5" w14:textId="77777777" w:rsidR="00FF5F4C" w:rsidRDefault="00FF5F4C" w:rsidP="00FF5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CBB"/>
    <w:rsid w:val="00224CBB"/>
    <w:rsid w:val="00302D40"/>
    <w:rsid w:val="005122CD"/>
    <w:rsid w:val="00A053AA"/>
    <w:rsid w:val="00A37DA3"/>
    <w:rsid w:val="00E8113D"/>
    <w:rsid w:val="00FF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8EF00C1"/>
  <w15:chartTrackingRefBased/>
  <w15:docId w15:val="{E93EB43A-A88D-4EDA-BBAA-F20E95F7D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CB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F5F4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F5F4C"/>
    <w:rPr>
      <w:rFonts w:ascii="Century" w:eastAsia="ＭＳ 明朝" w:hAnsi="Century" w:cs="Times New Roman"/>
      <w:szCs w:val="20"/>
    </w:rPr>
  </w:style>
  <w:style w:type="paragraph" w:styleId="a5">
    <w:name w:val="footer"/>
    <w:basedOn w:val="a"/>
    <w:link w:val="a6"/>
    <w:uiPriority w:val="99"/>
    <w:unhideWhenUsed/>
    <w:rsid w:val="00FF5F4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F5F4C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岡下 健一郎</dc:creator>
  <cp:keywords/>
  <dc:description/>
  <cp:lastModifiedBy>岡下 健一郎</cp:lastModifiedBy>
  <cp:revision>3</cp:revision>
  <cp:lastPrinted>2022-12-01T10:30:00Z</cp:lastPrinted>
  <dcterms:created xsi:type="dcterms:W3CDTF">2022-12-01T10:30:00Z</dcterms:created>
  <dcterms:modified xsi:type="dcterms:W3CDTF">2022-12-01T10:30:00Z</dcterms:modified>
</cp:coreProperties>
</file>