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AA64" w14:textId="77777777" w:rsidR="009439E4" w:rsidRDefault="009439E4" w:rsidP="002F28DC">
      <w:pPr>
        <w:autoSpaceDE w:val="0"/>
        <w:autoSpaceDN w:val="0"/>
        <w:adjustRightInd w:val="0"/>
        <w:spacing w:line="240" w:lineRule="atLeast"/>
        <w:ind w:right="57"/>
        <w:jc w:val="right"/>
        <w:rPr>
          <w:rFonts w:asciiTheme="minorEastAsia" w:eastAsiaTheme="minorEastAsia" w:hAnsiTheme="minorEastAsia" w:cs="ＭＳ ゴシック"/>
          <w:b/>
          <w:color w:val="000000"/>
          <w:kern w:val="0"/>
          <w:szCs w:val="21"/>
        </w:rPr>
      </w:pPr>
    </w:p>
    <w:p w14:paraId="47F294CC" w14:textId="77777777" w:rsidR="002F2234" w:rsidRPr="00885292" w:rsidRDefault="00392251" w:rsidP="00D16A98">
      <w:pPr>
        <w:autoSpaceDE w:val="0"/>
        <w:autoSpaceDN w:val="0"/>
        <w:adjustRightInd w:val="0"/>
        <w:spacing w:line="320" w:lineRule="exact"/>
        <w:ind w:right="1284"/>
        <w:rPr>
          <w:rFonts w:asciiTheme="minorEastAsia" w:eastAsiaTheme="minorEastAsia" w:hAnsiTheme="minorEastAsia" w:cs="ＭＳ ゴシック"/>
          <w:b/>
          <w:color w:val="000000"/>
          <w:kern w:val="0"/>
          <w:szCs w:val="21"/>
        </w:rPr>
      </w:pPr>
      <w:r w:rsidRPr="00885292">
        <w:rPr>
          <w:rFonts w:asciiTheme="minorEastAsia" w:eastAsiaTheme="minorEastAsia" w:hAnsiTheme="minorEastAsia" w:cs="ＭＳ ゴシック"/>
          <w:b/>
          <w:noProof/>
          <w:color w:val="000000"/>
          <w:kern w:val="0"/>
          <w:szCs w:val="21"/>
        </w:rPr>
        <mc:AlternateContent>
          <mc:Choice Requires="wps">
            <w:drawing>
              <wp:anchor distT="0" distB="0" distL="114300" distR="114300" simplePos="0" relativeHeight="251659264" behindDoc="0" locked="0" layoutInCell="1" allowOverlap="1" wp14:anchorId="31289BEF" wp14:editId="7DF2FBFC">
                <wp:simplePos x="0" y="0"/>
                <wp:positionH relativeFrom="margin">
                  <wp:posOffset>398145</wp:posOffset>
                </wp:positionH>
                <wp:positionV relativeFrom="paragraph">
                  <wp:posOffset>73660</wp:posOffset>
                </wp:positionV>
                <wp:extent cx="5394960" cy="693420"/>
                <wp:effectExtent l="0" t="0" r="15240" b="11430"/>
                <wp:wrapNone/>
                <wp:docPr id="2" name="四角形: 角度付き 2"/>
                <wp:cNvGraphicFramePr/>
                <a:graphic xmlns:a="http://schemas.openxmlformats.org/drawingml/2006/main">
                  <a:graphicData uri="http://schemas.microsoft.com/office/word/2010/wordprocessingShape">
                    <wps:wsp>
                      <wps:cNvSpPr/>
                      <wps:spPr>
                        <a:xfrm>
                          <a:off x="0" y="0"/>
                          <a:ext cx="5394960" cy="693420"/>
                        </a:xfrm>
                        <a:prstGeom prst="bevel">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65759" w14:textId="6A90F086" w:rsidR="00E84BC6" w:rsidRPr="00E66BBD" w:rsidRDefault="00A82527" w:rsidP="009A6330">
                            <w:pPr>
                              <w:jc w:val="center"/>
                              <w:rPr>
                                <w:rStyle w:val="ab"/>
                                <w:rFonts w:ascii="HGP創英角ｺﾞｼｯｸUB" w:eastAsia="HGP創英角ｺﾞｼｯｸUB" w:hAnsi="HGP創英角ｺﾞｼｯｸUB"/>
                                <w:color w:val="000000" w:themeColor="text1"/>
                                <w:sz w:val="28"/>
                                <w:szCs w:val="28"/>
                              </w:rPr>
                            </w:pPr>
                            <w:r>
                              <w:rPr>
                                <w:rStyle w:val="ab"/>
                                <w:rFonts w:ascii="HGP創英角ｺﾞｼｯｸUB" w:eastAsia="HGP創英角ｺﾞｼｯｸUB" w:hAnsi="HGP創英角ｺﾞｼｯｸUB" w:hint="eastAsia"/>
                                <w:color w:val="000000" w:themeColor="text1"/>
                                <w:sz w:val="28"/>
                                <w:szCs w:val="28"/>
                              </w:rPr>
                              <w:t>令和</w:t>
                            </w:r>
                            <w:r w:rsidR="00D149F3">
                              <w:rPr>
                                <w:rStyle w:val="ab"/>
                                <w:rFonts w:ascii="HGP創英角ｺﾞｼｯｸUB" w:eastAsia="HGP創英角ｺﾞｼｯｸUB" w:hAnsi="HGP創英角ｺﾞｼｯｸUB" w:hint="eastAsia"/>
                                <w:color w:val="000000" w:themeColor="text1"/>
                                <w:sz w:val="28"/>
                                <w:szCs w:val="28"/>
                              </w:rPr>
                              <w:t>５</w:t>
                            </w:r>
                            <w:r w:rsidR="00E84BC6" w:rsidRPr="00E66BBD">
                              <w:rPr>
                                <w:rStyle w:val="ab"/>
                                <w:rFonts w:ascii="HGP創英角ｺﾞｼｯｸUB" w:eastAsia="HGP創英角ｺﾞｼｯｸUB" w:hAnsi="HGP創英角ｺﾞｼｯｸUB" w:hint="eastAsia"/>
                                <w:color w:val="000000" w:themeColor="text1"/>
                                <w:sz w:val="28"/>
                                <w:szCs w:val="28"/>
                              </w:rPr>
                              <w:t>年度「</w:t>
                            </w:r>
                            <w:r w:rsidR="00E66BBD" w:rsidRPr="00E66BBD">
                              <w:rPr>
                                <w:rStyle w:val="ab"/>
                                <w:rFonts w:ascii="HGP創英角ｺﾞｼｯｸUB" w:eastAsia="HGP創英角ｺﾞｼｯｸUB" w:hAnsi="HGP創英角ｺﾞｼｯｸUB" w:hint="eastAsia"/>
                                <w:color w:val="000000" w:themeColor="text1"/>
                                <w:sz w:val="32"/>
                                <w:szCs w:val="32"/>
                              </w:rPr>
                              <w:t>中小企業等</w:t>
                            </w:r>
                            <w:r w:rsidR="00E84BC6" w:rsidRPr="00E66BBD">
                              <w:rPr>
                                <w:rStyle w:val="ab"/>
                                <w:rFonts w:ascii="HGP創英角ｺﾞｼｯｸUB" w:eastAsia="HGP創英角ｺﾞｼｯｸUB" w:hAnsi="HGP創英角ｺﾞｼｯｸUB" w:hint="eastAsia"/>
                                <w:color w:val="000000" w:themeColor="text1"/>
                                <w:sz w:val="32"/>
                                <w:szCs w:val="32"/>
                              </w:rPr>
                              <w:t>外国出願支援事業</w:t>
                            </w:r>
                            <w:r w:rsidR="00E84BC6" w:rsidRPr="00E66BBD">
                              <w:rPr>
                                <w:rStyle w:val="ab"/>
                                <w:rFonts w:ascii="HGP創英角ｺﾞｼｯｸUB" w:eastAsia="HGP創英角ｺﾞｼｯｸUB" w:hAnsi="HGP創英角ｺﾞｼｯｸUB" w:hint="eastAsia"/>
                                <w:color w:val="000000" w:themeColor="text1"/>
                                <w:sz w:val="28"/>
                                <w:szCs w:val="28"/>
                              </w:rPr>
                              <w:t>」</w:t>
                            </w:r>
                            <w:r w:rsidR="00913D75" w:rsidRPr="00E66BBD">
                              <w:rPr>
                                <w:rStyle w:val="ab"/>
                                <w:rFonts w:ascii="HGP創英角ｺﾞｼｯｸUB" w:eastAsia="HGP創英角ｺﾞｼｯｸUB" w:hAnsi="HGP創英角ｺﾞｼｯｸUB" w:hint="eastAsia"/>
                                <w:color w:val="000000" w:themeColor="text1"/>
                                <w:sz w:val="28"/>
                                <w:szCs w:val="28"/>
                              </w:rPr>
                              <w:t>募集</w:t>
                            </w:r>
                            <w:r w:rsidR="00E84BC6" w:rsidRPr="00E66BBD">
                              <w:rPr>
                                <w:rStyle w:val="ab"/>
                                <w:rFonts w:ascii="HGP創英角ｺﾞｼｯｸUB" w:eastAsia="HGP創英角ｺﾞｼｯｸUB" w:hAnsi="HGP創英角ｺﾞｼｯｸUB" w:hint="eastAsia"/>
                                <w:color w:val="000000" w:themeColor="text1"/>
                                <w:sz w:val="28"/>
                                <w:szCs w:val="28"/>
                              </w:rPr>
                              <w:t>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89BE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 o:spid="_x0000_s1026" type="#_x0000_t84" style="position:absolute;left:0;text-align:left;margin-left:31.35pt;margin-top:5.8pt;width:424.8pt;height:5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" fillcolor="white [3212]" strokecolor="black [3213]" strokeweight="1.25pt">
                <v:textbox>
                  <w:txbxContent>
                    <w:p w14:paraId="3BD65759" w14:textId="6A90F086" w:rsidR="00E84BC6" w:rsidRPr="00E66BBD" w:rsidRDefault="00A82527" w:rsidP="009A6330">
                      <w:pPr>
                        <w:jc w:val="center"/>
                        <w:rPr>
                          <w:rStyle w:val="ab"/>
                          <w:rFonts w:ascii="HGP創英角ｺﾞｼｯｸUB" w:eastAsia="HGP創英角ｺﾞｼｯｸUB" w:hAnsi="HGP創英角ｺﾞｼｯｸUB"/>
                          <w:color w:val="000000" w:themeColor="text1"/>
                          <w:sz w:val="28"/>
                          <w:szCs w:val="28"/>
                        </w:rPr>
                      </w:pPr>
                      <w:r>
                        <w:rPr>
                          <w:rStyle w:val="ab"/>
                          <w:rFonts w:ascii="HGP創英角ｺﾞｼｯｸUB" w:eastAsia="HGP創英角ｺﾞｼｯｸUB" w:hAnsi="HGP創英角ｺﾞｼｯｸUB" w:hint="eastAsia"/>
                          <w:color w:val="000000" w:themeColor="text1"/>
                          <w:sz w:val="28"/>
                          <w:szCs w:val="28"/>
                        </w:rPr>
                        <w:t>令和</w:t>
                      </w:r>
                      <w:r w:rsidR="00D149F3">
                        <w:rPr>
                          <w:rStyle w:val="ab"/>
                          <w:rFonts w:ascii="HGP創英角ｺﾞｼｯｸUB" w:eastAsia="HGP創英角ｺﾞｼｯｸUB" w:hAnsi="HGP創英角ｺﾞｼｯｸUB" w:hint="eastAsia"/>
                          <w:color w:val="000000" w:themeColor="text1"/>
                          <w:sz w:val="28"/>
                          <w:szCs w:val="28"/>
                        </w:rPr>
                        <w:t>５</w:t>
                      </w:r>
                      <w:r w:rsidR="00E84BC6" w:rsidRPr="00E66BBD">
                        <w:rPr>
                          <w:rStyle w:val="ab"/>
                          <w:rFonts w:ascii="HGP創英角ｺﾞｼｯｸUB" w:eastAsia="HGP創英角ｺﾞｼｯｸUB" w:hAnsi="HGP創英角ｺﾞｼｯｸUB" w:hint="eastAsia"/>
                          <w:color w:val="000000" w:themeColor="text1"/>
                          <w:sz w:val="28"/>
                          <w:szCs w:val="28"/>
                        </w:rPr>
                        <w:t>年度「</w:t>
                      </w:r>
                      <w:r w:rsidR="00E66BBD" w:rsidRPr="00E66BBD">
                        <w:rPr>
                          <w:rStyle w:val="ab"/>
                          <w:rFonts w:ascii="HGP創英角ｺﾞｼｯｸUB" w:eastAsia="HGP創英角ｺﾞｼｯｸUB" w:hAnsi="HGP創英角ｺﾞｼｯｸUB" w:hint="eastAsia"/>
                          <w:color w:val="000000" w:themeColor="text1"/>
                          <w:sz w:val="32"/>
                          <w:szCs w:val="32"/>
                        </w:rPr>
                        <w:t>中小企業等</w:t>
                      </w:r>
                      <w:r w:rsidR="00E84BC6" w:rsidRPr="00E66BBD">
                        <w:rPr>
                          <w:rStyle w:val="ab"/>
                          <w:rFonts w:ascii="HGP創英角ｺﾞｼｯｸUB" w:eastAsia="HGP創英角ｺﾞｼｯｸUB" w:hAnsi="HGP創英角ｺﾞｼｯｸUB" w:hint="eastAsia"/>
                          <w:color w:val="000000" w:themeColor="text1"/>
                          <w:sz w:val="32"/>
                          <w:szCs w:val="32"/>
                        </w:rPr>
                        <w:t>外国出願支援事業</w:t>
                      </w:r>
                      <w:r w:rsidR="00E84BC6" w:rsidRPr="00E66BBD">
                        <w:rPr>
                          <w:rStyle w:val="ab"/>
                          <w:rFonts w:ascii="HGP創英角ｺﾞｼｯｸUB" w:eastAsia="HGP創英角ｺﾞｼｯｸUB" w:hAnsi="HGP創英角ｺﾞｼｯｸUB" w:hint="eastAsia"/>
                          <w:color w:val="000000" w:themeColor="text1"/>
                          <w:sz w:val="28"/>
                          <w:szCs w:val="28"/>
                        </w:rPr>
                        <w:t>」</w:t>
                      </w:r>
                      <w:r w:rsidR="00913D75" w:rsidRPr="00E66BBD">
                        <w:rPr>
                          <w:rStyle w:val="ab"/>
                          <w:rFonts w:ascii="HGP創英角ｺﾞｼｯｸUB" w:eastAsia="HGP創英角ｺﾞｼｯｸUB" w:hAnsi="HGP創英角ｺﾞｼｯｸUB" w:hint="eastAsia"/>
                          <w:color w:val="000000" w:themeColor="text1"/>
                          <w:sz w:val="28"/>
                          <w:szCs w:val="28"/>
                        </w:rPr>
                        <w:t>募集</w:t>
                      </w:r>
                      <w:r w:rsidR="00E84BC6" w:rsidRPr="00E66BBD">
                        <w:rPr>
                          <w:rStyle w:val="ab"/>
                          <w:rFonts w:ascii="HGP創英角ｺﾞｼｯｸUB" w:eastAsia="HGP創英角ｺﾞｼｯｸUB" w:hAnsi="HGP創英角ｺﾞｼｯｸUB" w:hint="eastAsia"/>
                          <w:color w:val="000000" w:themeColor="text1"/>
                          <w:sz w:val="28"/>
                          <w:szCs w:val="28"/>
                        </w:rPr>
                        <w:t>のお知らせ</w:t>
                      </w:r>
                    </w:p>
                  </w:txbxContent>
                </v:textbox>
                <w10:wrap anchorx="margin"/>
              </v:shape>
            </w:pict>
          </mc:Fallback>
        </mc:AlternateContent>
      </w:r>
    </w:p>
    <w:p w14:paraId="4043211D" w14:textId="77777777" w:rsidR="00885292" w:rsidRDefault="00885292" w:rsidP="00D16A98">
      <w:pPr>
        <w:autoSpaceDE w:val="0"/>
        <w:autoSpaceDN w:val="0"/>
        <w:adjustRightInd w:val="0"/>
        <w:spacing w:line="320" w:lineRule="exact"/>
        <w:ind w:right="1284"/>
        <w:rPr>
          <w:rFonts w:asciiTheme="minorEastAsia" w:eastAsiaTheme="minorEastAsia" w:hAnsiTheme="minorEastAsia" w:cs="ＭＳ ゴシック"/>
          <w:b/>
          <w:color w:val="000000"/>
          <w:kern w:val="0"/>
          <w:sz w:val="28"/>
          <w:szCs w:val="28"/>
        </w:rPr>
      </w:pPr>
    </w:p>
    <w:p w14:paraId="6A5A288E" w14:textId="77777777" w:rsidR="00F444C5" w:rsidRDefault="00F444C5" w:rsidP="00D16A98">
      <w:pPr>
        <w:autoSpaceDE w:val="0"/>
        <w:autoSpaceDN w:val="0"/>
        <w:adjustRightInd w:val="0"/>
        <w:spacing w:line="320" w:lineRule="exact"/>
        <w:ind w:right="1284"/>
        <w:rPr>
          <w:rFonts w:asciiTheme="minorEastAsia" w:eastAsiaTheme="minorEastAsia" w:hAnsiTheme="minorEastAsia" w:cs="ＭＳ ゴシック"/>
          <w:b/>
          <w:color w:val="000000"/>
          <w:kern w:val="0"/>
          <w:sz w:val="28"/>
          <w:szCs w:val="28"/>
        </w:rPr>
      </w:pPr>
    </w:p>
    <w:p w14:paraId="1FD2B351" w14:textId="77777777" w:rsidR="00F444C5" w:rsidRDefault="00F444C5" w:rsidP="00D16A98">
      <w:pPr>
        <w:autoSpaceDE w:val="0"/>
        <w:autoSpaceDN w:val="0"/>
        <w:adjustRightInd w:val="0"/>
        <w:spacing w:line="320" w:lineRule="exact"/>
        <w:ind w:right="1284"/>
        <w:rPr>
          <w:rFonts w:asciiTheme="minorEastAsia" w:eastAsiaTheme="minorEastAsia" w:hAnsiTheme="minorEastAsia" w:cs="ＭＳ ゴシック"/>
          <w:b/>
          <w:color w:val="000000"/>
          <w:kern w:val="0"/>
          <w:sz w:val="28"/>
          <w:szCs w:val="28"/>
        </w:rPr>
      </w:pPr>
    </w:p>
    <w:p w14:paraId="7135FB32" w14:textId="6EA6946E" w:rsidR="002F2234" w:rsidRPr="00190194" w:rsidRDefault="00190194" w:rsidP="00190194">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 xml:space="preserve">１　</w:t>
      </w:r>
      <w:r w:rsidR="003808AB" w:rsidRPr="00190194">
        <w:rPr>
          <w:rFonts w:asciiTheme="minorEastAsia" w:eastAsiaTheme="minorEastAsia" w:hAnsiTheme="minorEastAsia" w:cs="ＭＳ ゴシック" w:hint="eastAsia"/>
          <w:b/>
          <w:color w:val="000000"/>
          <w:kern w:val="0"/>
          <w:szCs w:val="21"/>
        </w:rPr>
        <w:t>概要</w:t>
      </w:r>
    </w:p>
    <w:p w14:paraId="3EF2A606" w14:textId="343FF887" w:rsidR="002F2234" w:rsidRPr="00794734" w:rsidRDefault="00A82527" w:rsidP="00531FE7">
      <w:pPr>
        <w:autoSpaceDE w:val="0"/>
        <w:autoSpaceDN w:val="0"/>
        <w:adjustRightInd w:val="0"/>
        <w:spacing w:line="360" w:lineRule="exact"/>
        <w:ind w:leftChars="213" w:left="447" w:firstLineChars="117" w:firstLine="236"/>
        <w:jc w:val="left"/>
        <w:rPr>
          <w:rFonts w:asciiTheme="minorEastAsia" w:eastAsiaTheme="minorEastAsia" w:hAnsiTheme="minorEastAsia" w:cs="ＭＳ ゴシック"/>
          <w:bCs/>
          <w:color w:val="000000"/>
          <w:spacing w:val="-4"/>
          <w:kern w:val="0"/>
          <w:szCs w:val="21"/>
        </w:rPr>
      </w:pPr>
      <w:r w:rsidRPr="00794734">
        <w:rPr>
          <w:rFonts w:asciiTheme="minorEastAsia" w:eastAsiaTheme="minorEastAsia" w:hAnsiTheme="minorEastAsia" w:cs="ＭＳ ゴシック" w:hint="eastAsia"/>
          <w:bCs/>
          <w:color w:val="000000"/>
          <w:spacing w:val="-4"/>
          <w:kern w:val="0"/>
          <w:szCs w:val="21"/>
        </w:rPr>
        <w:t>県内中小企業</w:t>
      </w:r>
      <w:r w:rsidR="00BA5151">
        <w:rPr>
          <w:rFonts w:asciiTheme="minorEastAsia" w:eastAsiaTheme="minorEastAsia" w:hAnsiTheme="minorEastAsia" w:cs="ＭＳ ゴシック" w:hint="eastAsia"/>
          <w:bCs/>
          <w:color w:val="000000"/>
          <w:spacing w:val="-4"/>
          <w:kern w:val="0"/>
          <w:szCs w:val="21"/>
        </w:rPr>
        <w:t>等</w:t>
      </w:r>
      <w:r w:rsidRPr="00794734">
        <w:rPr>
          <w:rFonts w:asciiTheme="minorEastAsia" w:eastAsiaTheme="minorEastAsia" w:hAnsiTheme="minorEastAsia" w:cs="ＭＳ ゴシック" w:hint="eastAsia"/>
          <w:bCs/>
          <w:color w:val="000000"/>
          <w:spacing w:val="-4"/>
          <w:kern w:val="0"/>
          <w:szCs w:val="21"/>
        </w:rPr>
        <w:t>が行う外国出願（特許・実用新案登録、意匠登録、商標登録、冒認対策商標）にかかる費用の一部を助成します</w:t>
      </w:r>
      <w:r w:rsidR="00203863">
        <w:rPr>
          <w:rFonts w:asciiTheme="minorEastAsia" w:eastAsiaTheme="minorEastAsia" w:hAnsiTheme="minorEastAsia" w:cs="ＭＳ ゴシック" w:hint="eastAsia"/>
          <w:bCs/>
          <w:color w:val="000000"/>
          <w:spacing w:val="-4"/>
          <w:kern w:val="0"/>
          <w:szCs w:val="21"/>
        </w:rPr>
        <w:t>。</w:t>
      </w:r>
    </w:p>
    <w:p w14:paraId="7DD80D91" w14:textId="77777777" w:rsidR="00E6304F" w:rsidRPr="00531FE7" w:rsidRDefault="00E6304F" w:rsidP="00D16A98">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p>
    <w:p w14:paraId="648D6843" w14:textId="7B737D5D" w:rsidR="002F2234" w:rsidRPr="00190194" w:rsidRDefault="00190194" w:rsidP="00190194">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 xml:space="preserve">２　</w:t>
      </w:r>
      <w:r w:rsidR="0013270C" w:rsidRPr="00190194">
        <w:rPr>
          <w:rFonts w:asciiTheme="minorEastAsia" w:eastAsiaTheme="minorEastAsia" w:hAnsiTheme="minorEastAsia" w:cs="ＭＳ ゴシック" w:hint="eastAsia"/>
          <w:b/>
          <w:color w:val="000000"/>
          <w:kern w:val="0"/>
          <w:szCs w:val="21"/>
        </w:rPr>
        <w:t>募集</w:t>
      </w:r>
      <w:r w:rsidR="002F2234" w:rsidRPr="00190194">
        <w:rPr>
          <w:rFonts w:asciiTheme="minorEastAsia" w:eastAsiaTheme="minorEastAsia" w:hAnsiTheme="minorEastAsia" w:cs="ＭＳ ゴシック" w:hint="eastAsia"/>
          <w:b/>
          <w:color w:val="000000"/>
          <w:kern w:val="0"/>
          <w:szCs w:val="21"/>
        </w:rPr>
        <w:t>内容</w:t>
      </w:r>
    </w:p>
    <w:p w14:paraId="1FE5C475" w14:textId="3C4B83AC" w:rsidR="00B860A5" w:rsidRPr="009921A7" w:rsidRDefault="00190194" w:rsidP="009C509B">
      <w:pPr>
        <w:autoSpaceDE w:val="0"/>
        <w:autoSpaceDN w:val="0"/>
        <w:adjustRightInd w:val="0"/>
        <w:spacing w:line="360" w:lineRule="exact"/>
        <w:ind w:firstLineChars="100" w:firstLine="211"/>
        <w:jc w:val="left"/>
        <w:rPr>
          <w:rFonts w:asciiTheme="minorEastAsia" w:eastAsiaTheme="minorEastAsia" w:hAnsiTheme="minorEastAsia" w:cs="ＭＳ ゴシック"/>
          <w:b/>
          <w:color w:val="000000"/>
          <w:kern w:val="0"/>
          <w:szCs w:val="21"/>
          <w:u w:val="single"/>
        </w:rPr>
      </w:pPr>
      <w:r>
        <w:rPr>
          <w:rFonts w:asciiTheme="minorEastAsia" w:eastAsiaTheme="minorEastAsia" w:hAnsiTheme="minorEastAsia" w:cs="ＭＳ ゴシック" w:hint="eastAsia"/>
          <w:b/>
          <w:color w:val="000000"/>
          <w:kern w:val="0"/>
          <w:szCs w:val="21"/>
        </w:rPr>
        <w:t>（１）</w:t>
      </w:r>
      <w:r w:rsidR="001F6C9E" w:rsidRPr="005D5335">
        <w:rPr>
          <w:rFonts w:asciiTheme="minorEastAsia" w:eastAsiaTheme="minorEastAsia" w:hAnsiTheme="minorEastAsia" w:cs="ＭＳ ゴシック" w:hint="eastAsia"/>
          <w:b/>
          <w:color w:val="000000"/>
          <w:kern w:val="0"/>
          <w:szCs w:val="21"/>
        </w:rPr>
        <w:t>募集</w:t>
      </w:r>
      <w:r w:rsidR="002F2234" w:rsidRPr="005D5335">
        <w:rPr>
          <w:rFonts w:asciiTheme="minorEastAsia" w:eastAsiaTheme="minorEastAsia" w:hAnsiTheme="minorEastAsia" w:cs="ＭＳ ゴシック" w:hint="eastAsia"/>
          <w:b/>
          <w:color w:val="000000"/>
          <w:kern w:val="0"/>
          <w:szCs w:val="21"/>
        </w:rPr>
        <w:t>期間</w:t>
      </w:r>
      <w:r w:rsidR="007E6B92" w:rsidRPr="009921A7">
        <w:rPr>
          <w:rFonts w:asciiTheme="minorEastAsia" w:eastAsiaTheme="minorEastAsia" w:hAnsiTheme="minorEastAsia" w:cs="ＭＳ ゴシック" w:hint="eastAsia"/>
          <w:color w:val="000000"/>
          <w:kern w:val="0"/>
          <w:szCs w:val="21"/>
        </w:rPr>
        <w:t>：</w:t>
      </w:r>
      <w:r w:rsidR="004634EB" w:rsidRPr="004634EB">
        <w:rPr>
          <w:rFonts w:asciiTheme="minorEastAsia" w:eastAsiaTheme="minorEastAsia" w:hAnsiTheme="minorEastAsia" w:cs="ＭＳ ゴシック" w:hint="eastAsia"/>
          <w:b/>
          <w:color w:val="000000"/>
          <w:kern w:val="0"/>
          <w:szCs w:val="21"/>
        </w:rPr>
        <w:t>次の３回に分けて募集します。</w:t>
      </w:r>
    </w:p>
    <w:p w14:paraId="22AD0A32" w14:textId="50B6D374" w:rsidR="002F2234" w:rsidRPr="00A82527" w:rsidRDefault="00F444C5" w:rsidP="00D16A98">
      <w:pPr>
        <w:autoSpaceDE w:val="0"/>
        <w:autoSpaceDN w:val="0"/>
        <w:adjustRightInd w:val="0"/>
        <w:spacing w:line="360" w:lineRule="exact"/>
        <w:ind w:rightChars="-81" w:right="-170" w:firstLineChars="750" w:firstLine="1581"/>
        <w:jc w:val="left"/>
        <w:rPr>
          <w:rFonts w:asciiTheme="minorEastAsia" w:eastAsiaTheme="minorEastAsia" w:hAnsiTheme="minorEastAsia" w:cs="ＭＳ ゴシック"/>
          <w:b/>
          <w:dstrike/>
          <w:kern w:val="0"/>
          <w:szCs w:val="21"/>
        </w:rPr>
      </w:pPr>
      <w:r w:rsidRPr="00A82527">
        <w:rPr>
          <w:rFonts w:asciiTheme="minorEastAsia" w:eastAsiaTheme="minorEastAsia" w:hAnsiTheme="minorEastAsia" w:cs="ＭＳ ゴシック" w:hint="eastAsia"/>
          <w:b/>
          <w:kern w:val="0"/>
          <w:szCs w:val="21"/>
        </w:rPr>
        <w:t>１</w:t>
      </w:r>
      <w:r w:rsidR="00A82527" w:rsidRPr="00A82527">
        <w:rPr>
          <w:rFonts w:asciiTheme="minorEastAsia" w:eastAsiaTheme="minorEastAsia" w:hAnsiTheme="minorEastAsia" w:cs="ＭＳ ゴシック" w:hint="eastAsia"/>
          <w:b/>
          <w:kern w:val="0"/>
          <w:szCs w:val="21"/>
        </w:rPr>
        <w:t>次募集</w:t>
      </w:r>
      <w:r w:rsidR="002F2234" w:rsidRPr="00A82527">
        <w:rPr>
          <w:rFonts w:asciiTheme="minorEastAsia" w:eastAsiaTheme="minorEastAsia" w:hAnsiTheme="minorEastAsia" w:cs="ＭＳ ゴシック" w:hint="eastAsia"/>
          <w:b/>
          <w:kern w:val="0"/>
          <w:szCs w:val="21"/>
        </w:rPr>
        <w:t>：</w:t>
      </w:r>
      <w:r w:rsidR="00CF7C9D" w:rsidRPr="00A82527">
        <w:rPr>
          <w:rFonts w:asciiTheme="minorEastAsia" w:eastAsiaTheme="minorEastAsia" w:hAnsiTheme="minorEastAsia" w:cs="ＭＳ ゴシック" w:hint="eastAsia"/>
          <w:b/>
          <w:kern w:val="0"/>
          <w:szCs w:val="21"/>
        </w:rPr>
        <w:t>令和</w:t>
      </w:r>
      <w:r w:rsidR="00D149F3">
        <w:rPr>
          <w:rFonts w:asciiTheme="minorEastAsia" w:eastAsiaTheme="minorEastAsia" w:hAnsiTheme="minorEastAsia" w:cs="ＭＳ ゴシック" w:hint="eastAsia"/>
          <w:b/>
          <w:kern w:val="0"/>
          <w:szCs w:val="21"/>
        </w:rPr>
        <w:t>５</w:t>
      </w:r>
      <w:r w:rsidR="002F2234" w:rsidRPr="00A82527">
        <w:rPr>
          <w:rFonts w:asciiTheme="minorEastAsia" w:eastAsiaTheme="minorEastAsia" w:hAnsiTheme="minorEastAsia" w:cs="ＭＳ ゴシック" w:hint="eastAsia"/>
          <w:b/>
          <w:kern w:val="0"/>
          <w:szCs w:val="21"/>
        </w:rPr>
        <w:t>年</w:t>
      </w:r>
      <w:r w:rsidR="00D149F3">
        <w:rPr>
          <w:rFonts w:asciiTheme="minorEastAsia" w:eastAsiaTheme="minorEastAsia" w:hAnsiTheme="minorEastAsia" w:cs="ＭＳ ゴシック" w:hint="eastAsia"/>
          <w:b/>
          <w:kern w:val="0"/>
          <w:szCs w:val="21"/>
        </w:rPr>
        <w:t>５</w:t>
      </w:r>
      <w:r w:rsidR="002F2234" w:rsidRPr="00A82527">
        <w:rPr>
          <w:rFonts w:asciiTheme="minorEastAsia" w:eastAsiaTheme="minorEastAsia" w:hAnsiTheme="minorEastAsia" w:cs="ＭＳ ゴシック" w:hint="eastAsia"/>
          <w:b/>
          <w:kern w:val="0"/>
          <w:szCs w:val="21"/>
        </w:rPr>
        <w:t>月</w:t>
      </w:r>
      <w:r w:rsidR="003D5E26">
        <w:rPr>
          <w:rFonts w:asciiTheme="minorEastAsia" w:eastAsiaTheme="minorEastAsia" w:hAnsiTheme="minorEastAsia" w:cs="ＭＳ ゴシック" w:hint="eastAsia"/>
          <w:b/>
          <w:kern w:val="0"/>
          <w:szCs w:val="21"/>
        </w:rPr>
        <w:t>10</w:t>
      </w:r>
      <w:r w:rsidR="00C01989" w:rsidRPr="00A82527">
        <w:rPr>
          <w:rFonts w:asciiTheme="minorEastAsia" w:eastAsiaTheme="minorEastAsia" w:hAnsiTheme="minorEastAsia" w:cs="ＭＳ ゴシック" w:hint="eastAsia"/>
          <w:b/>
          <w:kern w:val="0"/>
          <w:szCs w:val="21"/>
        </w:rPr>
        <w:t>日</w:t>
      </w:r>
      <w:r w:rsidR="003569B2" w:rsidRPr="00A82527">
        <w:rPr>
          <w:rFonts w:asciiTheme="minorEastAsia" w:eastAsiaTheme="minorEastAsia" w:hAnsiTheme="minorEastAsia" w:cs="ＭＳ ゴシック" w:hint="eastAsia"/>
          <w:b/>
          <w:kern w:val="0"/>
          <w:szCs w:val="21"/>
        </w:rPr>
        <w:t>（</w:t>
      </w:r>
      <w:r w:rsidR="003D5E26">
        <w:rPr>
          <w:rFonts w:asciiTheme="minorEastAsia" w:eastAsiaTheme="minorEastAsia" w:hAnsiTheme="minorEastAsia" w:cs="ＭＳ ゴシック" w:hint="eastAsia"/>
          <w:b/>
          <w:kern w:val="0"/>
          <w:szCs w:val="21"/>
        </w:rPr>
        <w:t>水</w:t>
      </w:r>
      <w:r w:rsidR="00A82527" w:rsidRPr="00A82527">
        <w:rPr>
          <w:rFonts w:asciiTheme="minorEastAsia" w:eastAsiaTheme="minorEastAsia" w:hAnsiTheme="minorEastAsia" w:cs="ＭＳ ゴシック" w:hint="eastAsia"/>
          <w:b/>
          <w:kern w:val="0"/>
          <w:szCs w:val="21"/>
        </w:rPr>
        <w:t>）～</w:t>
      </w:r>
      <w:r w:rsidR="00A82527">
        <w:rPr>
          <w:rFonts w:asciiTheme="minorEastAsia" w:eastAsiaTheme="minorEastAsia" w:hAnsiTheme="minorEastAsia" w:cs="ＭＳ ゴシック" w:hint="eastAsia"/>
          <w:b/>
          <w:kern w:val="0"/>
          <w:szCs w:val="21"/>
        </w:rPr>
        <w:t xml:space="preserve"> </w:t>
      </w:r>
      <w:r w:rsidR="00D149F3">
        <w:rPr>
          <w:rFonts w:asciiTheme="minorEastAsia" w:eastAsiaTheme="minorEastAsia" w:hAnsiTheme="minorEastAsia" w:cs="ＭＳ ゴシック" w:hint="eastAsia"/>
          <w:b/>
          <w:kern w:val="0"/>
          <w:szCs w:val="21"/>
        </w:rPr>
        <w:t>６</w:t>
      </w:r>
      <w:r w:rsidR="00A82527" w:rsidRPr="00A82527">
        <w:rPr>
          <w:rFonts w:asciiTheme="minorEastAsia" w:eastAsiaTheme="minorEastAsia" w:hAnsiTheme="minorEastAsia" w:cs="ＭＳ ゴシック" w:hint="eastAsia"/>
          <w:b/>
          <w:kern w:val="0"/>
          <w:szCs w:val="21"/>
        </w:rPr>
        <w:t>月</w:t>
      </w:r>
      <w:r w:rsidR="00237637">
        <w:rPr>
          <w:rFonts w:asciiTheme="minorEastAsia" w:eastAsiaTheme="minorEastAsia" w:hAnsiTheme="minorEastAsia" w:cs="ＭＳ ゴシック"/>
          <w:b/>
          <w:kern w:val="0"/>
          <w:szCs w:val="21"/>
        </w:rPr>
        <w:t>23</w:t>
      </w:r>
      <w:r w:rsidR="00A82527" w:rsidRPr="00A82527">
        <w:rPr>
          <w:rFonts w:asciiTheme="minorEastAsia" w:eastAsiaTheme="minorEastAsia" w:hAnsiTheme="minorEastAsia" w:cs="ＭＳ ゴシック" w:hint="eastAsia"/>
          <w:b/>
          <w:kern w:val="0"/>
          <w:szCs w:val="21"/>
        </w:rPr>
        <w:t>日（</w:t>
      </w:r>
      <w:r w:rsidR="00D759DD">
        <w:rPr>
          <w:rFonts w:asciiTheme="minorEastAsia" w:eastAsiaTheme="minorEastAsia" w:hAnsiTheme="minorEastAsia" w:cs="ＭＳ ゴシック" w:hint="eastAsia"/>
          <w:b/>
          <w:kern w:val="0"/>
          <w:szCs w:val="21"/>
        </w:rPr>
        <w:t>金</w:t>
      </w:r>
      <w:r w:rsidR="00A82527" w:rsidRPr="00A82527">
        <w:rPr>
          <w:rFonts w:asciiTheme="minorEastAsia" w:eastAsiaTheme="minorEastAsia" w:hAnsiTheme="minorEastAsia" w:cs="ＭＳ ゴシック" w:hint="eastAsia"/>
          <w:b/>
          <w:kern w:val="0"/>
          <w:szCs w:val="21"/>
        </w:rPr>
        <w:t>）</w:t>
      </w:r>
    </w:p>
    <w:p w14:paraId="636CF5CE" w14:textId="2B96BCCA" w:rsidR="00A82527" w:rsidRPr="00A82527" w:rsidRDefault="00F444C5" w:rsidP="00D16A98">
      <w:pPr>
        <w:autoSpaceDE w:val="0"/>
        <w:autoSpaceDN w:val="0"/>
        <w:adjustRightInd w:val="0"/>
        <w:spacing w:line="360" w:lineRule="exact"/>
        <w:ind w:rightChars="-81" w:right="-170" w:firstLineChars="750" w:firstLine="1581"/>
        <w:jc w:val="left"/>
        <w:rPr>
          <w:rFonts w:ascii="ＭＳ 明朝" w:hAnsi="ＭＳ 明朝"/>
          <w:b/>
          <w:szCs w:val="21"/>
        </w:rPr>
      </w:pPr>
      <w:r w:rsidRPr="00A82527">
        <w:rPr>
          <w:rFonts w:asciiTheme="minorEastAsia" w:eastAsiaTheme="minorEastAsia" w:hAnsiTheme="minorEastAsia" w:cs="ＭＳ ゴシック" w:hint="eastAsia"/>
          <w:b/>
          <w:kern w:val="0"/>
          <w:szCs w:val="21"/>
        </w:rPr>
        <w:t>２</w:t>
      </w:r>
      <w:r w:rsidR="00913D75" w:rsidRPr="00A82527">
        <w:rPr>
          <w:rFonts w:asciiTheme="minorEastAsia" w:eastAsiaTheme="minorEastAsia" w:hAnsiTheme="minorEastAsia" w:cs="ＭＳ ゴシック" w:hint="eastAsia"/>
          <w:b/>
          <w:kern w:val="0"/>
          <w:szCs w:val="21"/>
        </w:rPr>
        <w:t>次</w:t>
      </w:r>
      <w:r w:rsidR="00A82527" w:rsidRPr="00A82527">
        <w:rPr>
          <w:rFonts w:asciiTheme="minorEastAsia" w:eastAsiaTheme="minorEastAsia" w:hAnsiTheme="minorEastAsia" w:cs="ＭＳ ゴシック" w:hint="eastAsia"/>
          <w:b/>
          <w:kern w:val="0"/>
          <w:szCs w:val="21"/>
        </w:rPr>
        <w:t>募集</w:t>
      </w:r>
      <w:r w:rsidR="00913D75" w:rsidRPr="00A82527">
        <w:rPr>
          <w:rFonts w:asciiTheme="minorEastAsia" w:eastAsiaTheme="minorEastAsia" w:hAnsiTheme="minorEastAsia" w:cs="ＭＳ ゴシック" w:hint="eastAsia"/>
          <w:b/>
          <w:kern w:val="0"/>
          <w:szCs w:val="21"/>
        </w:rPr>
        <w:t>：</w:t>
      </w:r>
      <w:r w:rsidR="00A82527" w:rsidRPr="00A82527">
        <w:rPr>
          <w:rFonts w:ascii="ＭＳ 明朝" w:hAnsi="ＭＳ 明朝" w:hint="eastAsia"/>
          <w:b/>
          <w:szCs w:val="21"/>
        </w:rPr>
        <w:t>令和</w:t>
      </w:r>
      <w:r w:rsidR="001217F4">
        <w:rPr>
          <w:rFonts w:ascii="ＭＳ 明朝" w:hAnsi="ＭＳ 明朝" w:hint="eastAsia"/>
          <w:b/>
          <w:szCs w:val="21"/>
        </w:rPr>
        <w:t>５</w:t>
      </w:r>
      <w:r w:rsidR="00A82527" w:rsidRPr="00A82527">
        <w:rPr>
          <w:rFonts w:ascii="ＭＳ 明朝" w:hAnsi="ＭＳ 明朝" w:hint="eastAsia"/>
          <w:b/>
          <w:szCs w:val="21"/>
        </w:rPr>
        <w:t>年</w:t>
      </w:r>
      <w:r w:rsidR="001217F4">
        <w:rPr>
          <w:rFonts w:ascii="ＭＳ 明朝" w:hAnsi="ＭＳ 明朝" w:hint="eastAsia"/>
          <w:b/>
          <w:szCs w:val="21"/>
        </w:rPr>
        <w:t>７</w:t>
      </w:r>
      <w:r w:rsidR="00A82527" w:rsidRPr="00A82527">
        <w:rPr>
          <w:rFonts w:ascii="ＭＳ 明朝" w:hAnsi="ＭＳ 明朝" w:hint="eastAsia"/>
          <w:b/>
          <w:szCs w:val="21"/>
        </w:rPr>
        <w:t>月</w:t>
      </w:r>
      <w:r w:rsidR="00337436">
        <w:rPr>
          <w:rFonts w:ascii="ＭＳ 明朝" w:hAnsi="ＭＳ 明朝" w:hint="eastAsia"/>
          <w:b/>
          <w:szCs w:val="21"/>
        </w:rPr>
        <w:t>18</w:t>
      </w:r>
      <w:r w:rsidR="00A82527" w:rsidRPr="00A82527">
        <w:rPr>
          <w:rFonts w:ascii="ＭＳ 明朝" w:hAnsi="ＭＳ 明朝" w:hint="eastAsia"/>
          <w:b/>
          <w:szCs w:val="21"/>
        </w:rPr>
        <w:t>日（</w:t>
      </w:r>
      <w:r w:rsidR="00337436">
        <w:rPr>
          <w:rFonts w:ascii="ＭＳ 明朝" w:hAnsi="ＭＳ 明朝" w:hint="eastAsia"/>
          <w:b/>
          <w:szCs w:val="21"/>
        </w:rPr>
        <w:t>火</w:t>
      </w:r>
      <w:r w:rsidR="00A82527" w:rsidRPr="00A82527">
        <w:rPr>
          <w:rFonts w:ascii="ＭＳ 明朝" w:hAnsi="ＭＳ 明朝" w:hint="eastAsia"/>
          <w:b/>
          <w:szCs w:val="21"/>
        </w:rPr>
        <w:t>）～</w:t>
      </w:r>
      <w:r w:rsidR="00A82527">
        <w:rPr>
          <w:rFonts w:ascii="ＭＳ 明朝" w:hAnsi="ＭＳ 明朝" w:hint="eastAsia"/>
          <w:b/>
          <w:szCs w:val="21"/>
        </w:rPr>
        <w:t xml:space="preserve"> </w:t>
      </w:r>
      <w:r w:rsidR="00337436">
        <w:rPr>
          <w:rFonts w:ascii="ＭＳ 明朝" w:hAnsi="ＭＳ 明朝" w:hint="eastAsia"/>
          <w:b/>
          <w:szCs w:val="21"/>
        </w:rPr>
        <w:t>８</w:t>
      </w:r>
      <w:r w:rsidR="00A82527" w:rsidRPr="00A82527">
        <w:rPr>
          <w:rFonts w:ascii="ＭＳ 明朝" w:hAnsi="ＭＳ 明朝" w:hint="eastAsia"/>
          <w:b/>
          <w:szCs w:val="21"/>
        </w:rPr>
        <w:t>月</w:t>
      </w:r>
      <w:r w:rsidR="00337436">
        <w:rPr>
          <w:rFonts w:ascii="ＭＳ 明朝" w:hAnsi="ＭＳ 明朝" w:hint="eastAsia"/>
          <w:b/>
          <w:szCs w:val="21"/>
        </w:rPr>
        <w:t>25</w:t>
      </w:r>
      <w:r w:rsidR="00A82527" w:rsidRPr="00A82527">
        <w:rPr>
          <w:rFonts w:ascii="ＭＳ 明朝" w:hAnsi="ＭＳ 明朝" w:hint="eastAsia"/>
          <w:b/>
          <w:szCs w:val="21"/>
        </w:rPr>
        <w:t>日（</w:t>
      </w:r>
      <w:r w:rsidR="00D759DD">
        <w:rPr>
          <w:rFonts w:ascii="ＭＳ 明朝" w:hAnsi="ＭＳ 明朝" w:hint="eastAsia"/>
          <w:b/>
          <w:szCs w:val="21"/>
        </w:rPr>
        <w:t>金</w:t>
      </w:r>
      <w:r w:rsidR="00A82527" w:rsidRPr="00A82527">
        <w:rPr>
          <w:rFonts w:ascii="ＭＳ 明朝" w:hAnsi="ＭＳ 明朝" w:hint="eastAsia"/>
          <w:b/>
          <w:szCs w:val="21"/>
        </w:rPr>
        <w:t>）</w:t>
      </w:r>
    </w:p>
    <w:p w14:paraId="661ED146" w14:textId="1A325308" w:rsidR="002F2234" w:rsidRDefault="00F444C5" w:rsidP="00D759DD">
      <w:pPr>
        <w:autoSpaceDE w:val="0"/>
        <w:autoSpaceDN w:val="0"/>
        <w:adjustRightInd w:val="0"/>
        <w:spacing w:line="360" w:lineRule="exact"/>
        <w:ind w:rightChars="-81" w:right="-170" w:firstLineChars="750" w:firstLine="1581"/>
        <w:jc w:val="left"/>
        <w:rPr>
          <w:rFonts w:asciiTheme="minorEastAsia" w:eastAsiaTheme="minorEastAsia" w:hAnsiTheme="minorEastAsia" w:cs="ＭＳ ゴシック"/>
          <w:b/>
          <w:kern w:val="0"/>
          <w:szCs w:val="21"/>
        </w:rPr>
      </w:pPr>
      <w:r w:rsidRPr="00A82527">
        <w:rPr>
          <w:rFonts w:asciiTheme="minorEastAsia" w:eastAsiaTheme="minorEastAsia" w:hAnsiTheme="minorEastAsia" w:cs="ＭＳ ゴシック" w:hint="eastAsia"/>
          <w:b/>
          <w:kern w:val="0"/>
          <w:szCs w:val="21"/>
        </w:rPr>
        <w:t>３</w:t>
      </w:r>
      <w:r w:rsidR="00913D75" w:rsidRPr="00A82527">
        <w:rPr>
          <w:rFonts w:asciiTheme="minorEastAsia" w:eastAsiaTheme="minorEastAsia" w:hAnsiTheme="minorEastAsia" w:cs="ＭＳ ゴシック" w:hint="eastAsia"/>
          <w:b/>
          <w:kern w:val="0"/>
          <w:szCs w:val="21"/>
        </w:rPr>
        <w:t>次</w:t>
      </w:r>
      <w:r w:rsidR="00A82527" w:rsidRPr="00A82527">
        <w:rPr>
          <w:rFonts w:asciiTheme="minorEastAsia" w:eastAsiaTheme="minorEastAsia" w:hAnsiTheme="minorEastAsia" w:cs="ＭＳ ゴシック" w:hint="eastAsia"/>
          <w:b/>
          <w:kern w:val="0"/>
          <w:szCs w:val="21"/>
        </w:rPr>
        <w:t>募集</w:t>
      </w:r>
      <w:r w:rsidR="00913D75" w:rsidRPr="00A82527">
        <w:rPr>
          <w:rFonts w:asciiTheme="minorEastAsia" w:eastAsiaTheme="minorEastAsia" w:hAnsiTheme="minorEastAsia" w:cs="ＭＳ ゴシック" w:hint="eastAsia"/>
          <w:b/>
          <w:kern w:val="0"/>
          <w:szCs w:val="21"/>
        </w:rPr>
        <w:t>：</w:t>
      </w:r>
      <w:r w:rsidR="00A82527" w:rsidRPr="00A82527">
        <w:rPr>
          <w:rFonts w:asciiTheme="minorEastAsia" w:eastAsiaTheme="minorEastAsia" w:hAnsiTheme="minorEastAsia" w:cs="ＭＳ ゴシック" w:hint="eastAsia"/>
          <w:b/>
          <w:kern w:val="0"/>
          <w:szCs w:val="21"/>
        </w:rPr>
        <w:t>令和</w:t>
      </w:r>
      <w:r w:rsidR="001217F4">
        <w:rPr>
          <w:rFonts w:asciiTheme="minorEastAsia" w:eastAsiaTheme="minorEastAsia" w:hAnsiTheme="minorEastAsia" w:cs="ＭＳ ゴシック" w:hint="eastAsia"/>
          <w:b/>
          <w:kern w:val="0"/>
          <w:szCs w:val="21"/>
        </w:rPr>
        <w:t>５</w:t>
      </w:r>
      <w:r w:rsidR="00A82527" w:rsidRPr="00A82527">
        <w:rPr>
          <w:rFonts w:asciiTheme="minorEastAsia" w:eastAsiaTheme="minorEastAsia" w:hAnsiTheme="minorEastAsia" w:cs="ＭＳ ゴシック" w:hint="eastAsia"/>
          <w:b/>
          <w:kern w:val="0"/>
          <w:szCs w:val="21"/>
        </w:rPr>
        <w:t>年</w:t>
      </w:r>
      <w:r w:rsidR="00D01EC9">
        <w:rPr>
          <w:rFonts w:asciiTheme="minorEastAsia" w:eastAsiaTheme="minorEastAsia" w:hAnsiTheme="minorEastAsia" w:cs="ＭＳ ゴシック" w:hint="eastAsia"/>
          <w:b/>
          <w:kern w:val="0"/>
          <w:szCs w:val="21"/>
        </w:rPr>
        <w:t>９</w:t>
      </w:r>
      <w:r w:rsidR="00A82527" w:rsidRPr="00A82527">
        <w:rPr>
          <w:rFonts w:asciiTheme="minorEastAsia" w:eastAsiaTheme="minorEastAsia" w:hAnsiTheme="minorEastAsia" w:cs="ＭＳ ゴシック" w:hint="eastAsia"/>
          <w:b/>
          <w:kern w:val="0"/>
          <w:szCs w:val="21"/>
        </w:rPr>
        <w:t>月</w:t>
      </w:r>
      <w:r w:rsidR="00D01EC9">
        <w:rPr>
          <w:rFonts w:asciiTheme="minorEastAsia" w:eastAsiaTheme="minorEastAsia" w:hAnsiTheme="minorEastAsia" w:cs="ＭＳ ゴシック" w:hint="eastAsia"/>
          <w:b/>
          <w:kern w:val="0"/>
          <w:szCs w:val="21"/>
        </w:rPr>
        <w:t>25</w:t>
      </w:r>
      <w:r w:rsidR="00A82527" w:rsidRPr="00A82527">
        <w:rPr>
          <w:rFonts w:asciiTheme="minorEastAsia" w:eastAsiaTheme="minorEastAsia" w:hAnsiTheme="minorEastAsia" w:cs="ＭＳ ゴシック" w:hint="eastAsia"/>
          <w:b/>
          <w:kern w:val="0"/>
          <w:szCs w:val="21"/>
        </w:rPr>
        <w:t>日（</w:t>
      </w:r>
      <w:r w:rsidR="00D759DD">
        <w:rPr>
          <w:rFonts w:asciiTheme="minorEastAsia" w:eastAsiaTheme="minorEastAsia" w:hAnsiTheme="minorEastAsia" w:cs="ＭＳ ゴシック" w:hint="eastAsia"/>
          <w:b/>
          <w:kern w:val="0"/>
          <w:szCs w:val="21"/>
        </w:rPr>
        <w:t>月</w:t>
      </w:r>
      <w:r w:rsidR="00A82527" w:rsidRPr="00A82527">
        <w:rPr>
          <w:rFonts w:asciiTheme="minorEastAsia" w:eastAsiaTheme="minorEastAsia" w:hAnsiTheme="minorEastAsia" w:cs="ＭＳ ゴシック" w:hint="eastAsia"/>
          <w:b/>
          <w:kern w:val="0"/>
          <w:szCs w:val="21"/>
        </w:rPr>
        <w:t>）～</w:t>
      </w:r>
      <w:r w:rsidR="00D759DD">
        <w:rPr>
          <w:rFonts w:asciiTheme="minorEastAsia" w:eastAsiaTheme="minorEastAsia" w:hAnsiTheme="minorEastAsia" w:cs="ＭＳ ゴシック" w:hint="eastAsia"/>
          <w:b/>
          <w:kern w:val="0"/>
          <w:szCs w:val="21"/>
        </w:rPr>
        <w:t xml:space="preserve"> </w:t>
      </w:r>
      <w:r w:rsidR="00337436">
        <w:rPr>
          <w:rFonts w:asciiTheme="minorEastAsia" w:eastAsiaTheme="minorEastAsia" w:hAnsiTheme="minorEastAsia" w:cs="ＭＳ ゴシック" w:hint="eastAsia"/>
          <w:b/>
          <w:kern w:val="0"/>
          <w:szCs w:val="21"/>
        </w:rPr>
        <w:t>10</w:t>
      </w:r>
      <w:r w:rsidR="00A82527" w:rsidRPr="00A82527">
        <w:rPr>
          <w:rFonts w:asciiTheme="minorEastAsia" w:eastAsiaTheme="minorEastAsia" w:hAnsiTheme="minorEastAsia" w:cs="ＭＳ ゴシック" w:hint="eastAsia"/>
          <w:b/>
          <w:kern w:val="0"/>
          <w:szCs w:val="21"/>
        </w:rPr>
        <w:t>月</w:t>
      </w:r>
      <w:r w:rsidR="00D01EC9">
        <w:rPr>
          <w:rFonts w:asciiTheme="minorEastAsia" w:eastAsiaTheme="minorEastAsia" w:hAnsiTheme="minorEastAsia" w:cs="ＭＳ ゴシック" w:hint="eastAsia"/>
          <w:b/>
          <w:kern w:val="0"/>
          <w:szCs w:val="21"/>
        </w:rPr>
        <w:t>20</w:t>
      </w:r>
      <w:r w:rsidR="00A82527" w:rsidRPr="00A82527">
        <w:rPr>
          <w:rFonts w:asciiTheme="minorEastAsia" w:eastAsiaTheme="minorEastAsia" w:hAnsiTheme="minorEastAsia" w:cs="ＭＳ ゴシック" w:hint="eastAsia"/>
          <w:b/>
          <w:kern w:val="0"/>
          <w:szCs w:val="21"/>
        </w:rPr>
        <w:t>日（</w:t>
      </w:r>
      <w:r w:rsidR="00D01EC9">
        <w:rPr>
          <w:rFonts w:asciiTheme="minorEastAsia" w:eastAsiaTheme="minorEastAsia" w:hAnsiTheme="minorEastAsia" w:cs="ＭＳ ゴシック" w:hint="eastAsia"/>
          <w:b/>
          <w:kern w:val="0"/>
          <w:szCs w:val="21"/>
        </w:rPr>
        <w:t>金</w:t>
      </w:r>
      <w:r w:rsidR="00A82527" w:rsidRPr="00A82527">
        <w:rPr>
          <w:rFonts w:asciiTheme="minorEastAsia" w:eastAsiaTheme="minorEastAsia" w:hAnsiTheme="minorEastAsia" w:cs="ＭＳ ゴシック" w:hint="eastAsia"/>
          <w:b/>
          <w:kern w:val="0"/>
          <w:szCs w:val="21"/>
        </w:rPr>
        <w:t>）</w:t>
      </w:r>
    </w:p>
    <w:p w14:paraId="3D966FEF" w14:textId="2C2D3B41" w:rsidR="00203863" w:rsidRPr="00794734" w:rsidRDefault="00176391" w:rsidP="00176391">
      <w:pPr>
        <w:autoSpaceDE w:val="0"/>
        <w:autoSpaceDN w:val="0"/>
        <w:adjustRightInd w:val="0"/>
        <w:spacing w:line="360" w:lineRule="exact"/>
        <w:ind w:rightChars="-81" w:right="-170" w:firstLineChars="503" w:firstLine="1060"/>
        <w:jc w:val="left"/>
        <w:rPr>
          <w:rFonts w:asciiTheme="minorEastAsia" w:eastAsiaTheme="minorEastAsia" w:hAnsiTheme="minorEastAsia" w:cs="ＭＳ ゴシック"/>
          <w:bCs/>
          <w:kern w:val="0"/>
          <w:szCs w:val="21"/>
        </w:rPr>
      </w:pPr>
      <w:r>
        <w:rPr>
          <w:rFonts w:asciiTheme="minorEastAsia" w:eastAsiaTheme="minorEastAsia" w:hAnsiTheme="minorEastAsia" w:cs="ＭＳ ゴシック" w:hint="eastAsia"/>
          <w:b/>
          <w:kern w:val="0"/>
          <w:szCs w:val="21"/>
        </w:rPr>
        <w:t>≪</w:t>
      </w:r>
      <w:r w:rsidR="00203863">
        <w:rPr>
          <w:rFonts w:asciiTheme="minorEastAsia" w:eastAsiaTheme="minorEastAsia" w:hAnsiTheme="minorEastAsia" w:cs="ＭＳ ゴシック" w:hint="eastAsia"/>
          <w:b/>
          <w:kern w:val="0"/>
          <w:szCs w:val="21"/>
        </w:rPr>
        <w:t>注意</w:t>
      </w:r>
      <w:r>
        <w:rPr>
          <w:rFonts w:asciiTheme="minorEastAsia" w:eastAsiaTheme="minorEastAsia" w:hAnsiTheme="minorEastAsia" w:cs="ＭＳ ゴシック" w:hint="eastAsia"/>
          <w:b/>
          <w:kern w:val="0"/>
          <w:szCs w:val="21"/>
        </w:rPr>
        <w:t xml:space="preserve">≫　</w:t>
      </w:r>
      <w:r w:rsidR="00203863" w:rsidRPr="00176391">
        <w:rPr>
          <w:rFonts w:asciiTheme="minorEastAsia" w:eastAsiaTheme="minorEastAsia" w:hAnsiTheme="minorEastAsia" w:cs="ＭＳ ゴシック" w:hint="eastAsia"/>
          <w:b/>
          <w:bCs/>
          <w:color w:val="000000"/>
          <w:kern w:val="0"/>
          <w:sz w:val="24"/>
          <w:szCs w:val="24"/>
          <w:u w:val="single"/>
        </w:rPr>
        <w:t>募集期間中であっても、予</w:t>
      </w:r>
      <w:r w:rsidR="00203863" w:rsidRPr="00176391">
        <w:rPr>
          <w:rFonts w:asciiTheme="minorEastAsia" w:eastAsiaTheme="minorEastAsia" w:hAnsiTheme="minorEastAsia" w:cs="ＭＳ ゴシック" w:hint="eastAsia"/>
          <w:b/>
          <w:bCs/>
          <w:color w:val="000000" w:themeColor="text1"/>
          <w:kern w:val="0"/>
          <w:sz w:val="24"/>
          <w:szCs w:val="24"/>
          <w:u w:val="single"/>
        </w:rPr>
        <w:t>算額に達した時点で受付を終</w:t>
      </w:r>
      <w:r w:rsidR="00203863" w:rsidRPr="00176391">
        <w:rPr>
          <w:rFonts w:asciiTheme="minorEastAsia" w:eastAsiaTheme="minorEastAsia" w:hAnsiTheme="minorEastAsia" w:cs="ＭＳ ゴシック" w:hint="eastAsia"/>
          <w:b/>
          <w:bCs/>
          <w:color w:val="000000"/>
          <w:kern w:val="0"/>
          <w:sz w:val="24"/>
          <w:szCs w:val="24"/>
          <w:u w:val="single"/>
        </w:rPr>
        <w:t>了します。</w:t>
      </w:r>
    </w:p>
    <w:p w14:paraId="474F6AC8" w14:textId="77777777" w:rsidR="00A82527" w:rsidRPr="00A82527" w:rsidRDefault="00A82527" w:rsidP="00392251">
      <w:pPr>
        <w:tabs>
          <w:tab w:val="left" w:pos="7230"/>
        </w:tabs>
        <w:spacing w:line="300" w:lineRule="exact"/>
        <w:ind w:leftChars="406" w:left="1134" w:hangingChars="134" w:hanging="281"/>
        <w:rPr>
          <w:rFonts w:ascii="ＭＳ 明朝" w:hAnsi="ＭＳ 明朝"/>
          <w:bCs/>
          <w:szCs w:val="21"/>
        </w:rPr>
      </w:pPr>
      <w:r w:rsidRPr="00A82527">
        <w:rPr>
          <w:rFonts w:ascii="ＭＳ 明朝" w:hAnsi="ＭＳ 明朝" w:hint="eastAsia"/>
          <w:bCs/>
          <w:szCs w:val="21"/>
        </w:rPr>
        <w:t>※申請される場合は、事前に当財団までご相談ください。</w:t>
      </w:r>
    </w:p>
    <w:p w14:paraId="4CC05A44" w14:textId="77777777" w:rsidR="00A82527" w:rsidRPr="00A82527" w:rsidRDefault="00A82527" w:rsidP="00392251">
      <w:pPr>
        <w:tabs>
          <w:tab w:val="left" w:pos="7230"/>
        </w:tabs>
        <w:spacing w:line="300" w:lineRule="exact"/>
        <w:ind w:leftChars="406" w:left="1134" w:hangingChars="134" w:hanging="281"/>
        <w:rPr>
          <w:rFonts w:ascii="ＭＳ 明朝" w:hAnsi="ＭＳ 明朝"/>
          <w:bCs/>
          <w:szCs w:val="21"/>
        </w:rPr>
      </w:pPr>
      <w:r w:rsidRPr="00A82527">
        <w:rPr>
          <w:rFonts w:ascii="ＭＳ 明朝" w:hAnsi="ＭＳ 明朝" w:hint="eastAsia"/>
          <w:bCs/>
          <w:szCs w:val="21"/>
        </w:rPr>
        <w:t>※申請書類は、記載漏れや添付書類に不備がないよう、事前によくご確認ください。</w:t>
      </w:r>
    </w:p>
    <w:p w14:paraId="0A53B3DB" w14:textId="5BDD9C37" w:rsidR="00A82527" w:rsidRPr="00A82527" w:rsidRDefault="00A82527" w:rsidP="00392251">
      <w:pPr>
        <w:tabs>
          <w:tab w:val="left" w:pos="7230"/>
        </w:tabs>
        <w:spacing w:line="300" w:lineRule="exact"/>
        <w:ind w:leftChars="406" w:left="1134" w:hangingChars="134" w:hanging="281"/>
        <w:rPr>
          <w:rFonts w:ascii="ＭＳ 明朝" w:hAnsi="ＭＳ 明朝"/>
          <w:bCs/>
          <w:szCs w:val="21"/>
        </w:rPr>
      </w:pPr>
      <w:r w:rsidRPr="00A82527">
        <w:rPr>
          <w:rFonts w:ascii="ＭＳ 明朝" w:hAnsi="ＭＳ 明朝" w:hint="eastAsia"/>
          <w:bCs/>
          <w:szCs w:val="21"/>
        </w:rPr>
        <w:t>※書類の</w:t>
      </w:r>
      <w:r w:rsidR="00794734">
        <w:rPr>
          <w:rFonts w:ascii="ＭＳ 明朝" w:hAnsi="ＭＳ 明朝" w:hint="eastAsia"/>
          <w:bCs/>
          <w:szCs w:val="21"/>
        </w:rPr>
        <w:t>不備</w:t>
      </w:r>
      <w:r w:rsidR="00EF6E62">
        <w:rPr>
          <w:rFonts w:ascii="ＭＳ 明朝" w:hAnsi="ＭＳ 明朝" w:hint="eastAsia"/>
          <w:bCs/>
          <w:szCs w:val="21"/>
        </w:rPr>
        <w:t>又は</w:t>
      </w:r>
      <w:r w:rsidRPr="00A82527">
        <w:rPr>
          <w:rFonts w:ascii="ＭＳ 明朝" w:hAnsi="ＭＳ 明朝" w:hint="eastAsia"/>
          <w:bCs/>
          <w:szCs w:val="21"/>
        </w:rPr>
        <w:t>補正すべき内容があった場合、理事長が期日を定めて、追加・再提出や補正を求める場合があります。この求めに応じていただけない場合は、審査対象とならず不採択となりますので、</w:t>
      </w:r>
      <w:r w:rsidR="00CE4EAE">
        <w:rPr>
          <w:rFonts w:ascii="ＭＳ 明朝" w:hAnsi="ＭＳ 明朝" w:hint="eastAsia"/>
          <w:bCs/>
          <w:szCs w:val="21"/>
        </w:rPr>
        <w:t>ご</w:t>
      </w:r>
      <w:r w:rsidRPr="00A82527">
        <w:rPr>
          <w:rFonts w:ascii="ＭＳ 明朝" w:hAnsi="ＭＳ 明朝" w:hint="eastAsia"/>
          <w:bCs/>
          <w:szCs w:val="21"/>
        </w:rPr>
        <w:t>注意ください。</w:t>
      </w:r>
    </w:p>
    <w:p w14:paraId="2E9339B2" w14:textId="77777777" w:rsidR="002F2234" w:rsidRPr="005D5335" w:rsidRDefault="002F2234" w:rsidP="00252D2F">
      <w:pPr>
        <w:tabs>
          <w:tab w:val="left" w:pos="8220"/>
        </w:tabs>
        <w:autoSpaceDE w:val="0"/>
        <w:autoSpaceDN w:val="0"/>
        <w:adjustRightInd w:val="0"/>
        <w:spacing w:line="360" w:lineRule="exact"/>
        <w:ind w:leftChars="202" w:left="424" w:firstLine="2"/>
        <w:jc w:val="left"/>
        <w:rPr>
          <w:rFonts w:asciiTheme="minorEastAsia" w:eastAsiaTheme="minorEastAsia" w:hAnsiTheme="minorEastAsia" w:cs="ＭＳ ゴシック"/>
          <w:color w:val="000000"/>
          <w:kern w:val="0"/>
          <w:szCs w:val="21"/>
        </w:rPr>
      </w:pPr>
    </w:p>
    <w:p w14:paraId="4BAC2492" w14:textId="6E7D5D93" w:rsidR="009569EE" w:rsidRDefault="009C509B" w:rsidP="0094083D">
      <w:pPr>
        <w:autoSpaceDE w:val="0"/>
        <w:autoSpaceDN w:val="0"/>
        <w:adjustRightInd w:val="0"/>
        <w:spacing w:line="360" w:lineRule="exact"/>
        <w:ind w:rightChars="-108" w:right="-227" w:firstLineChars="100" w:firstLine="211"/>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（２）</w:t>
      </w:r>
      <w:r w:rsidR="00190194" w:rsidRPr="009C509B">
        <w:rPr>
          <w:rFonts w:asciiTheme="minorEastAsia" w:eastAsiaTheme="minorEastAsia" w:hAnsiTheme="minorEastAsia" w:cs="ＭＳ ゴシック" w:hint="eastAsia"/>
          <w:b/>
          <w:color w:val="000000"/>
          <w:kern w:val="0"/>
          <w:szCs w:val="21"/>
        </w:rPr>
        <w:t>支援対象者：香川県内に主たる事業所</w:t>
      </w:r>
      <w:r w:rsidR="0032385B" w:rsidRPr="0032385B">
        <w:rPr>
          <w:rFonts w:asciiTheme="minorEastAsia" w:eastAsiaTheme="minorEastAsia" w:hAnsiTheme="minorEastAsia" w:cs="ＭＳ ゴシック" w:hint="eastAsia"/>
          <w:b/>
          <w:color w:val="000000"/>
          <w:kern w:val="0"/>
          <w:sz w:val="16"/>
          <w:szCs w:val="16"/>
        </w:rPr>
        <w:t>（*1）</w:t>
      </w:r>
      <w:r w:rsidR="00190194" w:rsidRPr="009C509B">
        <w:rPr>
          <w:rFonts w:asciiTheme="minorEastAsia" w:eastAsiaTheme="minorEastAsia" w:hAnsiTheme="minorEastAsia" w:cs="ＭＳ ゴシック" w:hint="eastAsia"/>
          <w:b/>
          <w:color w:val="000000"/>
          <w:kern w:val="0"/>
          <w:szCs w:val="21"/>
        </w:rPr>
        <w:t>を有する中小企業者</w:t>
      </w:r>
      <w:r w:rsidR="0094083D">
        <w:rPr>
          <w:rFonts w:asciiTheme="minorEastAsia" w:eastAsiaTheme="minorEastAsia" w:hAnsiTheme="minorEastAsia" w:cs="ＭＳ ゴシック" w:hint="eastAsia"/>
          <w:b/>
          <w:color w:val="000000"/>
          <w:kern w:val="0"/>
          <w:szCs w:val="21"/>
        </w:rPr>
        <w:t>等</w:t>
      </w:r>
      <w:r w:rsidR="00190194" w:rsidRPr="009C509B">
        <w:rPr>
          <w:rFonts w:asciiTheme="minorEastAsia" w:eastAsiaTheme="minorEastAsia" w:hAnsiTheme="minorEastAsia" w:cs="ＭＳ ゴシック" w:hint="eastAsia"/>
          <w:b/>
          <w:color w:val="000000"/>
          <w:kern w:val="0"/>
          <w:szCs w:val="21"/>
        </w:rPr>
        <w:t>で、以下の要件を満たす</w:t>
      </w:r>
      <w:r w:rsidR="006B2AB5">
        <w:rPr>
          <w:rFonts w:asciiTheme="minorEastAsia" w:eastAsiaTheme="minorEastAsia" w:hAnsiTheme="minorEastAsia" w:cs="ＭＳ ゴシック" w:hint="eastAsia"/>
          <w:b/>
          <w:color w:val="000000"/>
          <w:kern w:val="0"/>
          <w:szCs w:val="21"/>
        </w:rPr>
        <w:t>もの。</w:t>
      </w:r>
    </w:p>
    <w:p w14:paraId="1D8B9261" w14:textId="2D77FF48" w:rsidR="000B6977" w:rsidRPr="004C6913" w:rsidRDefault="004C6913" w:rsidP="00F82373">
      <w:pPr>
        <w:autoSpaceDE w:val="0"/>
        <w:autoSpaceDN w:val="0"/>
        <w:adjustRightInd w:val="0"/>
        <w:spacing w:line="360" w:lineRule="exact"/>
        <w:ind w:leftChars="300" w:left="1050" w:hangingChars="200" w:hanging="420"/>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ア　</w:t>
      </w:r>
      <w:r w:rsidR="00CE4EAE" w:rsidRPr="004C6913">
        <w:rPr>
          <w:rFonts w:asciiTheme="minorEastAsia" w:eastAsiaTheme="minorEastAsia" w:hAnsiTheme="minorEastAsia" w:cs="ＭＳ Ｐゴシック" w:hint="eastAsia"/>
          <w:kern w:val="0"/>
          <w:szCs w:val="21"/>
        </w:rPr>
        <w:t>補助金交付決定後</w:t>
      </w:r>
      <w:r w:rsidR="009439E4" w:rsidRPr="004C6913">
        <w:rPr>
          <w:rFonts w:asciiTheme="minorEastAsia" w:eastAsiaTheme="minorEastAsia" w:hAnsiTheme="minorEastAsia" w:cs="ＭＳ Ｐゴシック" w:hint="eastAsia"/>
          <w:kern w:val="0"/>
          <w:szCs w:val="21"/>
        </w:rPr>
        <w:t>、</w:t>
      </w:r>
      <w:r w:rsidR="000B6977" w:rsidRPr="004C6913">
        <w:rPr>
          <w:rFonts w:asciiTheme="minorEastAsia" w:eastAsiaTheme="minorEastAsia" w:hAnsiTheme="minorEastAsia" w:cs="ＭＳ Ｐゴシック" w:hint="eastAsia"/>
          <w:kern w:val="0"/>
          <w:szCs w:val="21"/>
        </w:rPr>
        <w:t>既に行っている国内出願を基礎として、国内出願と同内</w:t>
      </w:r>
      <w:r w:rsidR="005D5335" w:rsidRPr="004C6913">
        <w:rPr>
          <w:rFonts w:asciiTheme="minorEastAsia" w:eastAsiaTheme="minorEastAsia" w:hAnsiTheme="minorEastAsia" w:cs="ＭＳ Ｐゴシック" w:hint="eastAsia"/>
          <w:kern w:val="0"/>
          <w:szCs w:val="21"/>
        </w:rPr>
        <w:t>容で</w:t>
      </w:r>
      <w:r w:rsidR="000B6977" w:rsidRPr="004C6913">
        <w:rPr>
          <w:rFonts w:asciiTheme="minorEastAsia" w:eastAsiaTheme="minorEastAsia" w:hAnsiTheme="minorEastAsia" w:cs="ＭＳ Ｐゴシック" w:hint="eastAsia"/>
          <w:kern w:val="0"/>
          <w:szCs w:val="21"/>
        </w:rPr>
        <w:t>（特許協力条約に基づく国際出願（PCT国際出願）における国</w:t>
      </w:r>
      <w:r w:rsidR="005D5335" w:rsidRPr="004C6913">
        <w:rPr>
          <w:rFonts w:asciiTheme="minorEastAsia" w:eastAsiaTheme="minorEastAsia" w:hAnsiTheme="minorEastAsia" w:cs="ＭＳ Ｐゴシック" w:hint="eastAsia"/>
          <w:kern w:val="0"/>
          <w:szCs w:val="21"/>
        </w:rPr>
        <w:t>内移行</w:t>
      </w:r>
      <w:r w:rsidR="000B6977" w:rsidRPr="004C6913">
        <w:rPr>
          <w:rFonts w:asciiTheme="minorEastAsia" w:eastAsiaTheme="minorEastAsia" w:hAnsiTheme="minorEastAsia" w:cs="ＭＳ Ｐゴシック" w:hint="eastAsia"/>
          <w:kern w:val="0"/>
          <w:szCs w:val="21"/>
        </w:rPr>
        <w:t>や、ハーグ協定に基づく意匠の国際登録出願、マドリッド協定議定書</w:t>
      </w:r>
      <w:r w:rsidR="005D5335" w:rsidRPr="004C6913">
        <w:rPr>
          <w:rFonts w:asciiTheme="minorEastAsia" w:eastAsiaTheme="minorEastAsia" w:hAnsiTheme="minorEastAsia" w:cs="ＭＳ Ｐゴシック" w:hint="eastAsia"/>
          <w:kern w:val="0"/>
          <w:szCs w:val="21"/>
        </w:rPr>
        <w:t>に基づく</w:t>
      </w:r>
      <w:r w:rsidR="000B6977" w:rsidRPr="004C6913">
        <w:rPr>
          <w:rFonts w:asciiTheme="minorEastAsia" w:eastAsiaTheme="minorEastAsia" w:hAnsiTheme="minorEastAsia" w:cs="ＭＳ Ｐゴシック" w:hint="eastAsia"/>
          <w:kern w:val="0"/>
          <w:szCs w:val="21"/>
        </w:rPr>
        <w:t>国際商標登録出願（マドプロ出願）を含む）</w:t>
      </w:r>
      <w:r w:rsidR="00A12277" w:rsidRPr="004C6913">
        <w:rPr>
          <w:rFonts w:asciiTheme="minorEastAsia" w:eastAsiaTheme="minorEastAsia" w:hAnsiTheme="minorEastAsia" w:cs="ＭＳ Ｐゴシック" w:hint="eastAsia"/>
          <w:kern w:val="0"/>
          <w:szCs w:val="21"/>
        </w:rPr>
        <w:t>外国出願</w:t>
      </w:r>
      <w:r w:rsidR="000B6977" w:rsidRPr="004C6913">
        <w:rPr>
          <w:rFonts w:asciiTheme="minorEastAsia" w:eastAsiaTheme="minorEastAsia" w:hAnsiTheme="minorEastAsia" w:cs="ＭＳ Ｐゴシック" w:hint="eastAsia"/>
          <w:kern w:val="0"/>
          <w:szCs w:val="21"/>
        </w:rPr>
        <w:t>を行</w:t>
      </w:r>
      <w:r w:rsidR="009439E4" w:rsidRPr="004C6913">
        <w:rPr>
          <w:rFonts w:asciiTheme="minorEastAsia" w:eastAsiaTheme="minorEastAsia" w:hAnsiTheme="minorEastAsia" w:cs="ＭＳ Ｐゴシック" w:hint="eastAsia"/>
          <w:kern w:val="0"/>
          <w:szCs w:val="21"/>
        </w:rPr>
        <w:t>い</w:t>
      </w:r>
      <w:r w:rsidR="00CC7DD9" w:rsidRPr="004C6913">
        <w:rPr>
          <w:rFonts w:asciiTheme="minorEastAsia" w:eastAsiaTheme="minorEastAsia" w:hAnsiTheme="minorEastAsia" w:cs="ＭＳ Ｐゴシック" w:hint="eastAsia"/>
          <w:kern w:val="0"/>
          <w:szCs w:val="21"/>
        </w:rPr>
        <w:t>、</w:t>
      </w:r>
      <w:r w:rsidR="00CE4EAE" w:rsidRPr="004C6913">
        <w:rPr>
          <w:rFonts w:asciiTheme="minorEastAsia" w:eastAsiaTheme="minorEastAsia" w:hAnsiTheme="minorEastAsia" w:cs="ＭＳ Ｐゴシック" w:hint="eastAsia"/>
          <w:kern w:val="0"/>
          <w:szCs w:val="21"/>
          <w:u w:val="single"/>
        </w:rPr>
        <w:t>支援</w:t>
      </w:r>
      <w:r w:rsidR="00392251" w:rsidRPr="004C6913">
        <w:rPr>
          <w:rFonts w:asciiTheme="minorEastAsia" w:eastAsiaTheme="minorEastAsia" w:hAnsiTheme="minorEastAsia" w:cs="ＭＳ Ｐゴシック" w:hint="eastAsia"/>
          <w:kern w:val="0"/>
          <w:szCs w:val="21"/>
          <w:u w:val="single"/>
        </w:rPr>
        <w:t>期間終了日</w:t>
      </w:r>
      <w:r w:rsidR="00CE4EAE" w:rsidRPr="004C6913">
        <w:rPr>
          <w:rFonts w:asciiTheme="minorEastAsia" w:eastAsiaTheme="minorEastAsia" w:hAnsiTheme="minorEastAsia" w:cs="ＭＳ Ｐゴシック" w:hint="eastAsia"/>
          <w:kern w:val="0"/>
          <w:szCs w:val="21"/>
          <w:u w:val="single"/>
        </w:rPr>
        <w:t>（令和</w:t>
      </w:r>
      <w:r w:rsidR="006B2AB5">
        <w:rPr>
          <w:rFonts w:asciiTheme="minorEastAsia" w:eastAsiaTheme="minorEastAsia" w:hAnsiTheme="minorEastAsia" w:cs="ＭＳ Ｐゴシック" w:hint="eastAsia"/>
          <w:kern w:val="0"/>
          <w:szCs w:val="21"/>
          <w:u w:val="single"/>
        </w:rPr>
        <w:t>６</w:t>
      </w:r>
      <w:r w:rsidR="00CE4EAE" w:rsidRPr="004C6913">
        <w:rPr>
          <w:rFonts w:asciiTheme="minorEastAsia" w:eastAsiaTheme="minorEastAsia" w:hAnsiTheme="minorEastAsia" w:cs="ＭＳ Ｐゴシック" w:hint="eastAsia"/>
          <w:kern w:val="0"/>
          <w:szCs w:val="21"/>
          <w:u w:val="single"/>
        </w:rPr>
        <w:t>年２月末日）</w:t>
      </w:r>
      <w:r w:rsidR="00392251" w:rsidRPr="004C6913">
        <w:rPr>
          <w:rFonts w:asciiTheme="minorEastAsia" w:eastAsiaTheme="minorEastAsia" w:hAnsiTheme="minorEastAsia" w:cs="ＭＳ Ｐゴシック" w:hint="eastAsia"/>
          <w:kern w:val="0"/>
          <w:szCs w:val="21"/>
        </w:rPr>
        <w:t>までに実績報告書を提出するもの</w:t>
      </w:r>
      <w:r w:rsidR="000B6977" w:rsidRPr="004C6913">
        <w:rPr>
          <w:rFonts w:asciiTheme="minorEastAsia" w:eastAsiaTheme="minorEastAsia" w:hAnsiTheme="minorEastAsia" w:cs="ＭＳ Ｐゴシック" w:hint="eastAsia"/>
          <w:kern w:val="0"/>
          <w:szCs w:val="21"/>
        </w:rPr>
        <w:t>。</w:t>
      </w:r>
    </w:p>
    <w:p w14:paraId="0E7B448B" w14:textId="609FDED4" w:rsidR="00F307F2" w:rsidRPr="0059353C" w:rsidRDefault="0059353C" w:rsidP="00F82373">
      <w:pPr>
        <w:tabs>
          <w:tab w:val="left" w:pos="1276"/>
        </w:tabs>
        <w:autoSpaceDE w:val="0"/>
        <w:autoSpaceDN w:val="0"/>
        <w:adjustRightInd w:val="0"/>
        <w:spacing w:line="360" w:lineRule="exact"/>
        <w:ind w:leftChars="300" w:left="1050" w:hangingChars="200" w:hanging="420"/>
        <w:jc w:val="left"/>
        <w:rPr>
          <w:rFonts w:asciiTheme="minorEastAsia" w:eastAsiaTheme="minorEastAsia" w:hAnsiTheme="minorEastAsia" w:cs="ＭＳ Ｐゴシック"/>
          <w:b/>
          <w:kern w:val="0"/>
          <w:szCs w:val="21"/>
        </w:rPr>
      </w:pPr>
      <w:r w:rsidRPr="0059353C">
        <w:rPr>
          <w:rFonts w:asciiTheme="minorEastAsia" w:eastAsiaTheme="minorEastAsia" w:hAnsiTheme="minorEastAsia" w:cs="ＭＳ Ｐゴシック" w:hint="eastAsia"/>
          <w:kern w:val="0"/>
          <w:szCs w:val="21"/>
        </w:rPr>
        <w:t xml:space="preserve">イ　</w:t>
      </w:r>
      <w:r w:rsidR="00F307F2" w:rsidRPr="0059353C">
        <w:rPr>
          <w:rFonts w:asciiTheme="minorEastAsia" w:eastAsiaTheme="minorEastAsia" w:hAnsiTheme="minorEastAsia" w:cs="ＭＳ Ｐゴシック" w:hint="eastAsia"/>
          <w:kern w:val="0"/>
          <w:szCs w:val="21"/>
        </w:rPr>
        <w:t>外国出願の基礎とする国内出願と予定している外国出願</w:t>
      </w:r>
      <w:r w:rsidR="00A12277" w:rsidRPr="0059353C">
        <w:rPr>
          <w:rFonts w:asciiTheme="minorEastAsia" w:eastAsiaTheme="minorEastAsia" w:hAnsiTheme="minorEastAsia" w:cs="ＭＳ Ｐゴシック" w:hint="eastAsia"/>
          <w:kern w:val="0"/>
          <w:szCs w:val="21"/>
        </w:rPr>
        <w:t>が</w:t>
      </w:r>
      <w:r w:rsidR="00F307F2" w:rsidRPr="0059353C">
        <w:rPr>
          <w:rFonts w:asciiTheme="minorEastAsia" w:eastAsiaTheme="minorEastAsia" w:hAnsiTheme="minorEastAsia" w:cs="ＭＳ Ｐゴシック" w:hint="eastAsia"/>
          <w:kern w:val="0"/>
          <w:szCs w:val="21"/>
        </w:rPr>
        <w:t>ともに、申請者である</w:t>
      </w:r>
      <w:r w:rsidR="00F307F2" w:rsidRPr="0059353C">
        <w:rPr>
          <w:rFonts w:asciiTheme="minorEastAsia" w:eastAsiaTheme="minorEastAsia" w:hAnsiTheme="minorEastAsia" w:cs="ＭＳ Ｐゴシック" w:hint="eastAsia"/>
          <w:kern w:val="0"/>
          <w:szCs w:val="21"/>
          <w:u w:val="wave"/>
        </w:rPr>
        <w:t>中小企業の名義</w:t>
      </w:r>
      <w:r w:rsidR="00F307F2" w:rsidRPr="0059353C">
        <w:rPr>
          <w:rFonts w:asciiTheme="minorEastAsia" w:eastAsiaTheme="minorEastAsia" w:hAnsiTheme="minorEastAsia" w:cs="ＭＳ Ｐゴシック" w:hint="eastAsia"/>
          <w:kern w:val="0"/>
          <w:szCs w:val="21"/>
        </w:rPr>
        <w:t>であること。</w:t>
      </w:r>
    </w:p>
    <w:p w14:paraId="2A014FE8" w14:textId="7C390383" w:rsidR="00325D68" w:rsidRPr="0059353C" w:rsidRDefault="0059353C" w:rsidP="00F82373">
      <w:pPr>
        <w:autoSpaceDE w:val="0"/>
        <w:autoSpaceDN w:val="0"/>
        <w:adjustRightInd w:val="0"/>
        <w:spacing w:line="360" w:lineRule="exact"/>
        <w:ind w:leftChars="300" w:left="1050" w:hangingChars="200" w:hanging="420"/>
        <w:jc w:val="left"/>
        <w:rPr>
          <w:rFonts w:asciiTheme="minorEastAsia" w:eastAsiaTheme="minorEastAsia" w:hAnsiTheme="minorEastAsia" w:cs="ＭＳ ゴシック"/>
          <w:color w:val="000000"/>
          <w:kern w:val="0"/>
          <w:szCs w:val="21"/>
        </w:rPr>
      </w:pPr>
      <w:r w:rsidRPr="0059353C">
        <w:rPr>
          <w:rFonts w:asciiTheme="minorEastAsia" w:eastAsiaTheme="minorEastAsia" w:hAnsiTheme="minorEastAsia" w:cs="ＭＳ ゴシック" w:hint="eastAsia"/>
          <w:color w:val="000000"/>
          <w:kern w:val="0"/>
          <w:szCs w:val="21"/>
        </w:rPr>
        <w:t xml:space="preserve">ウ　</w:t>
      </w:r>
      <w:r w:rsidR="00F307F2" w:rsidRPr="0059353C">
        <w:rPr>
          <w:rFonts w:asciiTheme="minorEastAsia" w:eastAsiaTheme="minorEastAsia" w:hAnsiTheme="minorEastAsia" w:cs="ＭＳ ゴシック" w:hint="eastAsia"/>
          <w:color w:val="000000"/>
          <w:kern w:val="0"/>
          <w:szCs w:val="21"/>
        </w:rPr>
        <w:t>補助金交付を受けるに</w:t>
      </w:r>
      <w:r w:rsidR="00EF6E62">
        <w:rPr>
          <w:rFonts w:asciiTheme="minorEastAsia" w:eastAsiaTheme="minorEastAsia" w:hAnsiTheme="minorEastAsia" w:cs="ＭＳ ゴシック" w:hint="eastAsia"/>
          <w:color w:val="000000"/>
          <w:kern w:val="0"/>
          <w:szCs w:val="21"/>
        </w:rPr>
        <w:t>当たり</w:t>
      </w:r>
      <w:r w:rsidR="00F307F2" w:rsidRPr="0059353C">
        <w:rPr>
          <w:rFonts w:asciiTheme="minorEastAsia" w:eastAsiaTheme="minorEastAsia" w:hAnsiTheme="minorEastAsia" w:cs="ＭＳ ゴシック" w:hint="eastAsia"/>
          <w:color w:val="000000"/>
          <w:kern w:val="0"/>
          <w:szCs w:val="21"/>
        </w:rPr>
        <w:t>、</w:t>
      </w:r>
      <w:r w:rsidR="00F307F2" w:rsidRPr="0059353C">
        <w:rPr>
          <w:rFonts w:asciiTheme="minorEastAsia" w:eastAsiaTheme="minorEastAsia" w:hAnsiTheme="minorEastAsia" w:cs="ＭＳ ゴシック" w:hint="eastAsia"/>
          <w:color w:val="000000"/>
          <w:kern w:val="0"/>
          <w:szCs w:val="21"/>
          <w:u w:val="single"/>
        </w:rPr>
        <w:t>国内弁理士等の協力を受けられる</w:t>
      </w:r>
      <w:r w:rsidR="00F307F2" w:rsidRPr="0059353C">
        <w:rPr>
          <w:rFonts w:asciiTheme="minorEastAsia" w:eastAsiaTheme="minorEastAsia" w:hAnsiTheme="minorEastAsia" w:cs="ＭＳ ゴシック" w:hint="eastAsia"/>
          <w:color w:val="000000"/>
          <w:kern w:val="0"/>
          <w:szCs w:val="21"/>
        </w:rPr>
        <w:t>こと（国内弁理士等に依頼しない場合は、依頼する場合と同等の書類（間接補助金交付の必要書類）を自らの責任で補助事業者</w:t>
      </w:r>
      <w:bookmarkStart w:id="0" w:name="_Hlk38022844"/>
      <w:r w:rsidR="005D6556" w:rsidRPr="0059353C">
        <w:rPr>
          <w:rFonts w:asciiTheme="minorEastAsia" w:eastAsiaTheme="minorEastAsia" w:hAnsiTheme="minorEastAsia" w:cs="ＭＳ ゴシック" w:hint="eastAsia"/>
          <w:color w:val="000000"/>
          <w:kern w:val="0"/>
          <w:szCs w:val="21"/>
        </w:rPr>
        <w:t>（かがわ産業支援財団）</w:t>
      </w:r>
      <w:bookmarkEnd w:id="0"/>
      <w:r w:rsidR="00F307F2" w:rsidRPr="0059353C">
        <w:rPr>
          <w:rFonts w:asciiTheme="minorEastAsia" w:eastAsiaTheme="minorEastAsia" w:hAnsiTheme="minorEastAsia" w:cs="ＭＳ ゴシック" w:hint="eastAsia"/>
          <w:color w:val="000000"/>
          <w:kern w:val="0"/>
          <w:szCs w:val="21"/>
        </w:rPr>
        <w:t>宛てに提出できること</w:t>
      </w:r>
      <w:r w:rsidR="005D6556" w:rsidRPr="0059353C">
        <w:rPr>
          <w:rFonts w:asciiTheme="minorEastAsia" w:eastAsiaTheme="minorEastAsia" w:hAnsiTheme="minorEastAsia" w:cs="ＭＳ ゴシック" w:hint="eastAsia"/>
          <w:color w:val="000000"/>
          <w:kern w:val="0"/>
          <w:szCs w:val="21"/>
        </w:rPr>
        <w:t>。</w:t>
      </w:r>
      <w:r w:rsidR="00BB5DCF" w:rsidRPr="0059353C">
        <w:rPr>
          <w:rFonts w:asciiTheme="minorEastAsia" w:eastAsiaTheme="minorEastAsia" w:hAnsiTheme="minorEastAsia" w:cs="ＭＳ ゴシック" w:hint="eastAsia"/>
          <w:color w:val="000000"/>
          <w:kern w:val="0"/>
          <w:szCs w:val="21"/>
        </w:rPr>
        <w:t>）</w:t>
      </w:r>
    </w:p>
    <w:p w14:paraId="0F632EBB" w14:textId="739ABCDF" w:rsidR="00AA172A" w:rsidRPr="0059353C" w:rsidRDefault="0059353C" w:rsidP="00F82373">
      <w:pPr>
        <w:autoSpaceDE w:val="0"/>
        <w:autoSpaceDN w:val="0"/>
        <w:adjustRightInd w:val="0"/>
        <w:spacing w:line="360" w:lineRule="exact"/>
        <w:ind w:leftChars="300" w:left="1050" w:hangingChars="200" w:hanging="420"/>
        <w:jc w:val="left"/>
        <w:rPr>
          <w:rFonts w:asciiTheme="minorEastAsia" w:eastAsiaTheme="minorEastAsia" w:hAnsiTheme="minorEastAsia"/>
          <w:b/>
          <w:bCs/>
          <w:szCs w:val="21"/>
          <w:u w:val="single"/>
        </w:rPr>
      </w:pPr>
      <w:r>
        <w:rPr>
          <w:rFonts w:asciiTheme="minorEastAsia" w:eastAsiaTheme="minorEastAsia" w:hAnsiTheme="minorEastAsia" w:hint="eastAsia"/>
          <w:szCs w:val="21"/>
        </w:rPr>
        <w:t xml:space="preserve">エ　</w:t>
      </w:r>
      <w:r w:rsidR="00AA172A" w:rsidRPr="0059353C">
        <w:rPr>
          <w:rFonts w:asciiTheme="minorEastAsia" w:eastAsiaTheme="minorEastAsia" w:hAnsiTheme="minorEastAsia" w:hint="eastAsia"/>
          <w:szCs w:val="21"/>
        </w:rPr>
        <w:t>国及び財団等が行う補助事業完了後の状況調査に対し、積極的に協力できること。</w:t>
      </w:r>
      <w:r w:rsidR="00BB5DCF" w:rsidRPr="0059353C">
        <w:rPr>
          <w:rFonts w:asciiTheme="minorEastAsia" w:eastAsiaTheme="minorEastAsia" w:hAnsiTheme="minorEastAsia" w:hint="eastAsia"/>
          <w:b/>
          <w:bCs/>
          <w:szCs w:val="21"/>
          <w:u w:val="single"/>
        </w:rPr>
        <w:t>過去に支援を受けたことが有る申請者は</w:t>
      </w:r>
      <w:r w:rsidR="003D30D0" w:rsidRPr="0059353C">
        <w:rPr>
          <w:rFonts w:asciiTheme="minorEastAsia" w:eastAsiaTheme="minorEastAsia" w:hAnsiTheme="minorEastAsia" w:hint="eastAsia"/>
          <w:b/>
          <w:bCs/>
          <w:szCs w:val="21"/>
          <w:u w:val="single"/>
        </w:rPr>
        <w:t>、</w:t>
      </w:r>
      <w:r w:rsidR="00176391" w:rsidRPr="0059353C">
        <w:rPr>
          <w:rFonts w:asciiTheme="minorEastAsia" w:eastAsiaTheme="minorEastAsia" w:hAnsiTheme="minorEastAsia" w:hint="eastAsia"/>
          <w:b/>
          <w:bCs/>
          <w:szCs w:val="21"/>
          <w:u w:val="single"/>
        </w:rPr>
        <w:t>毎年</w:t>
      </w:r>
      <w:r w:rsidR="00BB5DCF" w:rsidRPr="0059353C">
        <w:rPr>
          <w:rFonts w:asciiTheme="minorEastAsia" w:eastAsiaTheme="minorEastAsia" w:hAnsiTheme="minorEastAsia" w:hint="eastAsia"/>
          <w:b/>
          <w:bCs/>
          <w:szCs w:val="21"/>
          <w:u w:val="single"/>
        </w:rPr>
        <w:t>の調査に協力し</w:t>
      </w:r>
      <w:r w:rsidR="00176391" w:rsidRPr="0059353C">
        <w:rPr>
          <w:rFonts w:asciiTheme="minorEastAsia" w:eastAsiaTheme="minorEastAsia" w:hAnsiTheme="minorEastAsia" w:hint="eastAsia"/>
          <w:b/>
          <w:bCs/>
          <w:szCs w:val="21"/>
          <w:u w:val="single"/>
        </w:rPr>
        <w:t>ている</w:t>
      </w:r>
      <w:r w:rsidR="00BB5DCF" w:rsidRPr="0059353C">
        <w:rPr>
          <w:rFonts w:asciiTheme="minorEastAsia" w:eastAsiaTheme="minorEastAsia" w:hAnsiTheme="minorEastAsia" w:hint="eastAsia"/>
          <w:b/>
          <w:bCs/>
          <w:szCs w:val="21"/>
          <w:u w:val="single"/>
        </w:rPr>
        <w:t>こと。</w:t>
      </w:r>
      <w:r w:rsidR="00176391" w:rsidRPr="0059353C">
        <w:rPr>
          <w:rFonts w:asciiTheme="minorEastAsia" w:eastAsiaTheme="minorEastAsia" w:hAnsiTheme="minorEastAsia" w:hint="eastAsia"/>
          <w:b/>
          <w:bCs/>
          <w:szCs w:val="21"/>
          <w:u w:val="single"/>
        </w:rPr>
        <w:t>（厳格に確認し</w:t>
      </w:r>
      <w:r w:rsidR="00BB5DCF" w:rsidRPr="0059353C">
        <w:rPr>
          <w:rFonts w:asciiTheme="minorEastAsia" w:eastAsiaTheme="minorEastAsia" w:hAnsiTheme="minorEastAsia" w:hint="eastAsia"/>
          <w:b/>
          <w:bCs/>
          <w:szCs w:val="21"/>
          <w:u w:val="single"/>
        </w:rPr>
        <w:t>１年でも抜けていると支援対象外となります。</w:t>
      </w:r>
      <w:r w:rsidR="00176391" w:rsidRPr="0059353C">
        <w:rPr>
          <w:rFonts w:asciiTheme="minorEastAsia" w:eastAsiaTheme="minorEastAsia" w:hAnsiTheme="minorEastAsia" w:hint="eastAsia"/>
          <w:b/>
          <w:bCs/>
          <w:szCs w:val="21"/>
          <w:u w:val="single"/>
        </w:rPr>
        <w:t>）</w:t>
      </w:r>
    </w:p>
    <w:p w14:paraId="6B047F4B" w14:textId="5A688663" w:rsidR="00262B2B" w:rsidRPr="005D6556" w:rsidRDefault="0059353C" w:rsidP="00F82373">
      <w:pPr>
        <w:pStyle w:val="a3"/>
        <w:tabs>
          <w:tab w:val="left" w:pos="1276"/>
        </w:tabs>
        <w:autoSpaceDE w:val="0"/>
        <w:autoSpaceDN w:val="0"/>
        <w:adjustRightInd w:val="0"/>
        <w:spacing w:line="360" w:lineRule="exact"/>
        <w:ind w:leftChars="281" w:left="101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オ　</w:t>
      </w:r>
      <w:r w:rsidR="002F2234" w:rsidRPr="005D6556">
        <w:rPr>
          <w:rFonts w:asciiTheme="minorEastAsia" w:eastAsiaTheme="minorEastAsia" w:hAnsiTheme="minorEastAsia" w:hint="eastAsia"/>
          <w:szCs w:val="21"/>
        </w:rPr>
        <w:t>外国で権利が成立した場合</w:t>
      </w:r>
      <w:r w:rsidR="008503B0" w:rsidRPr="005D6556">
        <w:rPr>
          <w:rFonts w:asciiTheme="minorEastAsia" w:eastAsiaTheme="minorEastAsia" w:hAnsiTheme="minorEastAsia" w:hint="eastAsia"/>
          <w:szCs w:val="21"/>
        </w:rPr>
        <w:t>等</w:t>
      </w:r>
      <w:r w:rsidR="00262B2B" w:rsidRPr="005D6556">
        <w:rPr>
          <w:rFonts w:asciiTheme="minorEastAsia" w:eastAsiaTheme="minorEastAsia" w:hAnsiTheme="minorEastAsia" w:hint="eastAsia"/>
          <w:szCs w:val="21"/>
        </w:rPr>
        <w:t>に、</w:t>
      </w:r>
      <w:r w:rsidR="002F2234" w:rsidRPr="005D6556">
        <w:rPr>
          <w:rFonts w:asciiTheme="minorEastAsia" w:eastAsiaTheme="minorEastAsia" w:hAnsiTheme="minorEastAsia" w:hint="eastAsia"/>
          <w:szCs w:val="21"/>
        </w:rPr>
        <w:t>当該権利を活用した</w:t>
      </w:r>
      <w:r w:rsidR="002F2234" w:rsidRPr="005D6556">
        <w:rPr>
          <w:rFonts w:asciiTheme="minorEastAsia" w:eastAsiaTheme="minorEastAsia" w:hAnsiTheme="minorEastAsia" w:hint="eastAsia"/>
          <w:szCs w:val="21"/>
          <w:u w:val="single"/>
        </w:rPr>
        <w:t>事業展開</w:t>
      </w:r>
      <w:r w:rsidR="00262B2B" w:rsidRPr="005D6556">
        <w:rPr>
          <w:rFonts w:asciiTheme="minorEastAsia" w:eastAsiaTheme="minorEastAsia" w:hAnsiTheme="minorEastAsia" w:hint="eastAsia"/>
          <w:szCs w:val="21"/>
          <w:u w:val="single"/>
        </w:rPr>
        <w:t>を計画</w:t>
      </w:r>
      <w:r w:rsidR="00262B2B" w:rsidRPr="005D6556">
        <w:rPr>
          <w:rFonts w:asciiTheme="minorEastAsia" w:eastAsiaTheme="minorEastAsia" w:hAnsiTheme="minorEastAsia" w:hint="eastAsia"/>
          <w:szCs w:val="21"/>
        </w:rPr>
        <w:t>しているこ</w:t>
      </w:r>
      <w:r w:rsidR="007E6B92" w:rsidRPr="005D6556">
        <w:rPr>
          <w:rFonts w:asciiTheme="minorEastAsia" w:eastAsiaTheme="minorEastAsia" w:hAnsiTheme="minorEastAsia" w:hint="eastAsia"/>
          <w:szCs w:val="21"/>
        </w:rPr>
        <w:t>と</w:t>
      </w:r>
      <w:r w:rsidR="00262B2B" w:rsidRPr="005D6556">
        <w:rPr>
          <w:rFonts w:asciiTheme="minorEastAsia" w:eastAsiaTheme="minorEastAsia" w:hAnsiTheme="minorEastAsia" w:hint="eastAsia"/>
          <w:szCs w:val="21"/>
        </w:rPr>
        <w:t>。</w:t>
      </w:r>
      <w:r w:rsidR="00EF6E62">
        <w:rPr>
          <w:rFonts w:asciiTheme="minorEastAsia" w:eastAsiaTheme="minorEastAsia" w:hAnsiTheme="minorEastAsia" w:hint="eastAsia"/>
          <w:szCs w:val="21"/>
        </w:rPr>
        <w:t>又は</w:t>
      </w:r>
      <w:r w:rsidR="005D6556" w:rsidRPr="005D6556">
        <w:rPr>
          <w:rFonts w:asciiTheme="minorEastAsia" w:eastAsiaTheme="minorEastAsia" w:hAnsiTheme="minorEastAsia" w:hint="eastAsia"/>
          <w:szCs w:val="21"/>
        </w:rPr>
        <w:t>、助成を希望する商標出願登録に関し、外国における冒認出願対策の意思を有していること。</w:t>
      </w:r>
    </w:p>
    <w:p w14:paraId="1BF1818F" w14:textId="77777777" w:rsidR="0059353C" w:rsidRDefault="0059353C" w:rsidP="00F82373">
      <w:pPr>
        <w:tabs>
          <w:tab w:val="left" w:pos="1276"/>
        </w:tabs>
        <w:autoSpaceDE w:val="0"/>
        <w:autoSpaceDN w:val="0"/>
        <w:adjustRightInd w:val="0"/>
        <w:spacing w:line="360" w:lineRule="exact"/>
        <w:ind w:firstLineChars="300" w:firstLine="630"/>
        <w:jc w:val="left"/>
        <w:rPr>
          <w:rFonts w:asciiTheme="minorEastAsia" w:eastAsiaTheme="minorEastAsia" w:hAnsiTheme="minorEastAsia"/>
          <w:szCs w:val="21"/>
        </w:rPr>
      </w:pPr>
      <w:r w:rsidRPr="0059353C">
        <w:rPr>
          <w:rFonts w:asciiTheme="minorEastAsia" w:eastAsiaTheme="minorEastAsia" w:hAnsiTheme="minorEastAsia" w:hint="eastAsia"/>
          <w:szCs w:val="21"/>
        </w:rPr>
        <w:t xml:space="preserve">カ　</w:t>
      </w:r>
      <w:r w:rsidR="00262B2B" w:rsidRPr="0059353C">
        <w:rPr>
          <w:rFonts w:asciiTheme="minorEastAsia" w:eastAsiaTheme="minorEastAsia" w:hAnsiTheme="minorEastAsia" w:hint="eastAsia"/>
          <w:szCs w:val="21"/>
        </w:rPr>
        <w:t>外国出願</w:t>
      </w:r>
      <w:r w:rsidR="008D5250" w:rsidRPr="0059353C">
        <w:rPr>
          <w:rFonts w:asciiTheme="minorEastAsia" w:eastAsiaTheme="minorEastAsia" w:hAnsiTheme="minorEastAsia" w:hint="eastAsia"/>
          <w:szCs w:val="21"/>
        </w:rPr>
        <w:t>に必要な</w:t>
      </w:r>
      <w:r w:rsidR="008D5250" w:rsidRPr="0059353C">
        <w:rPr>
          <w:rFonts w:asciiTheme="minorEastAsia" w:eastAsiaTheme="minorEastAsia" w:hAnsiTheme="minorEastAsia" w:hint="eastAsia"/>
          <w:szCs w:val="21"/>
          <w:u w:val="single"/>
        </w:rPr>
        <w:t>資金能力及び資金計画</w:t>
      </w:r>
      <w:r w:rsidR="008D5250" w:rsidRPr="0059353C">
        <w:rPr>
          <w:rFonts w:asciiTheme="minorEastAsia" w:eastAsiaTheme="minorEastAsia" w:hAnsiTheme="minorEastAsia" w:hint="eastAsia"/>
          <w:szCs w:val="21"/>
        </w:rPr>
        <w:t>を有していること。</w:t>
      </w:r>
    </w:p>
    <w:p w14:paraId="21373C4A" w14:textId="5885B876" w:rsidR="00252D2F" w:rsidRPr="0059353C" w:rsidRDefault="0059353C" w:rsidP="00F82373">
      <w:pPr>
        <w:tabs>
          <w:tab w:val="left" w:pos="1276"/>
        </w:tabs>
        <w:autoSpaceDE w:val="0"/>
        <w:autoSpaceDN w:val="0"/>
        <w:adjustRightInd w:val="0"/>
        <w:spacing w:line="360" w:lineRule="exact"/>
        <w:ind w:leftChars="300" w:left="1050" w:hangingChars="200" w:hanging="420"/>
        <w:jc w:val="left"/>
        <w:rPr>
          <w:rFonts w:asciiTheme="minorEastAsia" w:eastAsiaTheme="minorEastAsia" w:hAnsiTheme="minorEastAsia"/>
          <w:szCs w:val="21"/>
        </w:rPr>
      </w:pPr>
      <w:r w:rsidRPr="0059353C">
        <w:rPr>
          <w:rFonts w:asciiTheme="minorEastAsia" w:eastAsiaTheme="minorEastAsia" w:hAnsiTheme="minorEastAsia" w:hint="eastAsia"/>
          <w:szCs w:val="21"/>
        </w:rPr>
        <w:t xml:space="preserve">キ　</w:t>
      </w:r>
      <w:r w:rsidR="00252D2F" w:rsidRPr="0059353C">
        <w:rPr>
          <w:rFonts w:asciiTheme="minorEastAsia" w:eastAsiaTheme="minorEastAsia" w:hAnsiTheme="minorEastAsia" w:hint="eastAsia"/>
          <w:szCs w:val="21"/>
        </w:rPr>
        <w:t>別紙、暴力団排除に関する誓約事項に記載されている事項に該当する者が行う事業に対しては対象としない。</w:t>
      </w:r>
    </w:p>
    <w:p w14:paraId="5F109B61" w14:textId="77777777" w:rsidR="00F444C5" w:rsidRDefault="006278A0" w:rsidP="00F82373">
      <w:pPr>
        <w:autoSpaceDE w:val="0"/>
        <w:autoSpaceDN w:val="0"/>
        <w:adjustRightInd w:val="0"/>
        <w:spacing w:line="320" w:lineRule="exact"/>
        <w:ind w:leftChars="438" w:left="1124" w:hangingChars="102" w:hanging="204"/>
        <w:jc w:val="left"/>
        <w:rPr>
          <w:rFonts w:asciiTheme="minorEastAsia" w:eastAsiaTheme="minorEastAsia" w:hAnsiTheme="minorEastAsia"/>
          <w:b/>
          <w:szCs w:val="21"/>
        </w:rPr>
      </w:pPr>
      <w:bookmarkStart w:id="1" w:name="_Hlk105693027"/>
      <w:r>
        <w:rPr>
          <w:rFonts w:asciiTheme="minorEastAsia" w:eastAsiaTheme="minorEastAsia" w:hAnsiTheme="minorEastAsia" w:hint="eastAsia"/>
          <w:sz w:val="20"/>
          <w:szCs w:val="20"/>
        </w:rPr>
        <w:t>（</w:t>
      </w:r>
      <w:r w:rsidR="00EA35DB" w:rsidRPr="00340D8A">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w:t>
      </w:r>
      <w:bookmarkEnd w:id="1"/>
      <w:r w:rsidR="00727A5D">
        <w:rPr>
          <w:rFonts w:asciiTheme="minorEastAsia" w:eastAsiaTheme="minorEastAsia" w:hAnsiTheme="minorEastAsia" w:hint="eastAsia"/>
          <w:sz w:val="20"/>
          <w:szCs w:val="20"/>
        </w:rPr>
        <w:t>主たる</w:t>
      </w:r>
      <w:r w:rsidR="00EA35DB" w:rsidRPr="00340D8A">
        <w:rPr>
          <w:rFonts w:asciiTheme="minorEastAsia" w:eastAsiaTheme="minorEastAsia" w:hAnsiTheme="minorEastAsia" w:hint="eastAsia"/>
          <w:sz w:val="20"/>
          <w:szCs w:val="20"/>
        </w:rPr>
        <w:t>事業所とは、本社若しくは主要事業所であって、出願以降複数年度に</w:t>
      </w:r>
      <w:r w:rsidR="00340D8A">
        <w:rPr>
          <w:rFonts w:asciiTheme="minorEastAsia" w:eastAsiaTheme="minorEastAsia" w:hAnsiTheme="minorEastAsia" w:hint="eastAsia"/>
          <w:sz w:val="20"/>
          <w:szCs w:val="20"/>
        </w:rPr>
        <w:t>わたって</w:t>
      </w:r>
      <w:r w:rsidR="00EA35DB" w:rsidRPr="00340D8A">
        <w:rPr>
          <w:rFonts w:asciiTheme="minorEastAsia" w:eastAsiaTheme="minorEastAsia" w:hAnsiTheme="minorEastAsia" w:hint="eastAsia"/>
          <w:sz w:val="20"/>
          <w:szCs w:val="20"/>
        </w:rPr>
        <w:t>本補助事業の支援効果について確認・報告が可能な事業所であること</w:t>
      </w:r>
      <w:r w:rsidR="009949BE">
        <w:rPr>
          <w:rFonts w:asciiTheme="minorEastAsia" w:eastAsiaTheme="minorEastAsia" w:hAnsiTheme="minorEastAsia" w:hint="eastAsia"/>
          <w:sz w:val="20"/>
          <w:szCs w:val="20"/>
        </w:rPr>
        <w:t>。</w:t>
      </w:r>
    </w:p>
    <w:p w14:paraId="0FEE3DC9" w14:textId="1A9D0036" w:rsidR="00DA246C" w:rsidRDefault="009949BE" w:rsidP="00F82373">
      <w:pPr>
        <w:widowControl/>
        <w:ind w:firstLineChars="100" w:firstLine="211"/>
        <w:jc w:val="left"/>
        <w:rPr>
          <w:rFonts w:asciiTheme="minorEastAsia" w:eastAsiaTheme="minorEastAsia" w:hAnsiTheme="minorEastAsia"/>
          <w:b/>
          <w:szCs w:val="21"/>
        </w:rPr>
      </w:pPr>
      <w:r>
        <w:rPr>
          <w:rFonts w:asciiTheme="minorEastAsia" w:eastAsiaTheme="minorEastAsia" w:hAnsiTheme="minorEastAsia"/>
          <w:b/>
          <w:szCs w:val="21"/>
        </w:rPr>
        <w:br w:type="page"/>
      </w:r>
      <w:r w:rsidR="0059353C">
        <w:rPr>
          <w:rFonts w:asciiTheme="minorEastAsia" w:eastAsiaTheme="minorEastAsia" w:hAnsiTheme="minorEastAsia" w:hint="eastAsia"/>
          <w:b/>
          <w:szCs w:val="21"/>
        </w:rPr>
        <w:lastRenderedPageBreak/>
        <w:t>（３）</w:t>
      </w:r>
      <w:r w:rsidR="00262A3D">
        <w:rPr>
          <w:rFonts w:asciiTheme="minorEastAsia" w:eastAsiaTheme="minorEastAsia" w:hAnsiTheme="minorEastAsia" w:hint="eastAsia"/>
          <w:b/>
          <w:szCs w:val="21"/>
        </w:rPr>
        <w:t>支援対象出願：</w:t>
      </w:r>
      <w:r w:rsidR="00DA246C" w:rsidRPr="00691F67">
        <w:rPr>
          <w:rFonts w:asciiTheme="minorEastAsia" w:eastAsiaTheme="minorEastAsia" w:hAnsiTheme="minorEastAsia" w:hint="eastAsia"/>
          <w:b/>
          <w:szCs w:val="21"/>
        </w:rPr>
        <w:t>特許</w:t>
      </w:r>
      <w:r w:rsidR="005D6556">
        <w:rPr>
          <w:rFonts w:asciiTheme="minorEastAsia" w:eastAsiaTheme="minorEastAsia" w:hAnsiTheme="minorEastAsia" w:hint="eastAsia"/>
          <w:b/>
          <w:szCs w:val="21"/>
        </w:rPr>
        <w:t>・</w:t>
      </w:r>
      <w:r w:rsidR="00DA246C" w:rsidRPr="00691F67">
        <w:rPr>
          <w:rFonts w:asciiTheme="minorEastAsia" w:eastAsiaTheme="minorEastAsia" w:hAnsiTheme="minorEastAsia" w:hint="eastAsia"/>
          <w:b/>
          <w:szCs w:val="21"/>
        </w:rPr>
        <w:t>実用新案、意匠、商標でそれぞれ対象となる案件は以下のとおり</w:t>
      </w:r>
    </w:p>
    <w:p w14:paraId="41C508FC" w14:textId="3FDAD880" w:rsidR="00262A3D" w:rsidRPr="009E137D" w:rsidRDefault="00262A3D" w:rsidP="009776DF">
      <w:pPr>
        <w:spacing w:line="360" w:lineRule="exact"/>
        <w:ind w:leftChars="270" w:left="846" w:hangingChars="133" w:hanging="279"/>
        <w:rPr>
          <w:rFonts w:asciiTheme="minorEastAsia" w:eastAsiaTheme="minorEastAsia" w:hAnsiTheme="minorEastAsia"/>
          <w:bCs/>
          <w:szCs w:val="21"/>
        </w:rPr>
      </w:pPr>
      <w:r w:rsidRPr="009E137D">
        <w:rPr>
          <w:rFonts w:asciiTheme="minorEastAsia" w:eastAsiaTheme="minorEastAsia" w:hAnsiTheme="minorEastAsia" w:hint="eastAsia"/>
          <w:bCs/>
          <w:szCs w:val="21"/>
        </w:rPr>
        <w:t>いずれも、先行技術調査等の結果からみて外国での権利取得の可能性が明らかに否定されないこと。</w:t>
      </w:r>
    </w:p>
    <w:p w14:paraId="3EF67188" w14:textId="09BAC6BF" w:rsidR="00DA246C" w:rsidRPr="005D5335" w:rsidRDefault="009C509B" w:rsidP="00F82373">
      <w:pPr>
        <w:spacing w:line="360" w:lineRule="exact"/>
        <w:ind w:firstLineChars="302" w:firstLine="637"/>
        <w:rPr>
          <w:rFonts w:asciiTheme="minorEastAsia" w:eastAsiaTheme="minorEastAsia" w:hAnsiTheme="minorEastAsia"/>
          <w:szCs w:val="21"/>
        </w:rPr>
      </w:pPr>
      <w:r>
        <w:rPr>
          <w:rFonts w:asciiTheme="minorEastAsia" w:eastAsiaTheme="minorEastAsia" w:hAnsiTheme="minorEastAsia" w:hint="eastAsia"/>
          <w:b/>
          <w:szCs w:val="21"/>
        </w:rPr>
        <w:t xml:space="preserve">ア　</w:t>
      </w:r>
      <w:r w:rsidR="00DA246C" w:rsidRPr="00883313">
        <w:rPr>
          <w:rFonts w:asciiTheme="minorEastAsia" w:eastAsiaTheme="minorEastAsia" w:hAnsiTheme="minorEastAsia" w:hint="eastAsia"/>
          <w:b/>
          <w:szCs w:val="21"/>
        </w:rPr>
        <w:t>特許</w:t>
      </w:r>
      <w:r w:rsidR="008C6314" w:rsidRPr="00883313">
        <w:rPr>
          <w:rFonts w:asciiTheme="minorEastAsia" w:eastAsiaTheme="minorEastAsia" w:hAnsiTheme="minorEastAsia" w:hint="eastAsia"/>
          <w:b/>
          <w:szCs w:val="21"/>
        </w:rPr>
        <w:t>・実用新案</w:t>
      </w:r>
    </w:p>
    <w:p w14:paraId="0F6E3AE9" w14:textId="77777777" w:rsidR="00DA246C" w:rsidRPr="005D5335" w:rsidRDefault="00DA246C" w:rsidP="00727A5D">
      <w:pPr>
        <w:spacing w:line="360" w:lineRule="exact"/>
        <w:ind w:leftChars="405" w:left="1075" w:hangingChars="107" w:hanging="225"/>
        <w:rPr>
          <w:rFonts w:asciiTheme="minorEastAsia" w:eastAsiaTheme="minorEastAsia" w:hAnsiTheme="minorEastAsia"/>
          <w:szCs w:val="21"/>
        </w:rPr>
      </w:pPr>
      <w:r w:rsidRPr="005D5335">
        <w:rPr>
          <w:rFonts w:asciiTheme="minorEastAsia" w:eastAsiaTheme="minorEastAsia" w:hAnsiTheme="minorEastAsia" w:hint="eastAsia"/>
          <w:szCs w:val="21"/>
        </w:rPr>
        <w:t>・申請前に日本国特許庁に国内出願を完了しており、採択後、</w:t>
      </w:r>
      <w:r w:rsidRPr="000A6426">
        <w:rPr>
          <w:rFonts w:asciiTheme="minorEastAsia" w:eastAsiaTheme="minorEastAsia" w:hAnsiTheme="minorEastAsia" w:hint="eastAsia"/>
          <w:szCs w:val="21"/>
        </w:rPr>
        <w:t>補助年度内に</w:t>
      </w:r>
      <w:r w:rsidRPr="005D5335">
        <w:rPr>
          <w:rFonts w:asciiTheme="minorEastAsia" w:eastAsiaTheme="minorEastAsia" w:hAnsiTheme="minorEastAsia" w:hint="eastAsia"/>
          <w:szCs w:val="21"/>
        </w:rPr>
        <w:t>優先権を主張して外国特許庁に対して行う出願</w:t>
      </w:r>
      <w:r w:rsidR="009949BE">
        <w:rPr>
          <w:rFonts w:asciiTheme="minorEastAsia" w:eastAsiaTheme="minorEastAsia" w:hAnsiTheme="minorEastAsia" w:hint="eastAsia"/>
          <w:szCs w:val="21"/>
        </w:rPr>
        <w:t>。</w:t>
      </w:r>
    </w:p>
    <w:p w14:paraId="12D6C195" w14:textId="77777777" w:rsidR="00DA246C" w:rsidRPr="005D5335" w:rsidRDefault="00DA246C" w:rsidP="00727A5D">
      <w:pPr>
        <w:spacing w:line="360" w:lineRule="exact"/>
        <w:ind w:leftChars="405" w:left="1075" w:hangingChars="107" w:hanging="225"/>
        <w:rPr>
          <w:rFonts w:asciiTheme="minorEastAsia" w:eastAsiaTheme="minorEastAsia" w:hAnsiTheme="minorEastAsia"/>
          <w:szCs w:val="21"/>
        </w:rPr>
      </w:pPr>
      <w:r w:rsidRPr="005D5335">
        <w:rPr>
          <w:rFonts w:asciiTheme="minorEastAsia" w:eastAsiaTheme="minorEastAsia" w:hAnsiTheme="minorEastAsia" w:hint="eastAsia"/>
          <w:szCs w:val="21"/>
        </w:rPr>
        <w:t>・日本国特許庁に基礎出願はないが、申請前に受理官庁として日本国特許庁に対しPCT国際出願を完了している案件で、採択後、</w:t>
      </w:r>
      <w:r w:rsidRPr="000A6426">
        <w:rPr>
          <w:rFonts w:asciiTheme="minorEastAsia" w:eastAsiaTheme="minorEastAsia" w:hAnsiTheme="minorEastAsia" w:hint="eastAsia"/>
          <w:szCs w:val="21"/>
        </w:rPr>
        <w:t>補助年度内</w:t>
      </w:r>
      <w:r w:rsidRPr="005D5335">
        <w:rPr>
          <w:rFonts w:asciiTheme="minorEastAsia" w:eastAsiaTheme="minorEastAsia" w:hAnsiTheme="minorEastAsia" w:hint="eastAsia"/>
          <w:szCs w:val="21"/>
        </w:rPr>
        <w:t>に外国特許庁に対し国内移行を行う案件</w:t>
      </w:r>
      <w:r w:rsidR="009949BE">
        <w:rPr>
          <w:rFonts w:asciiTheme="minorEastAsia" w:eastAsiaTheme="minorEastAsia" w:hAnsiTheme="minorEastAsia" w:hint="eastAsia"/>
          <w:szCs w:val="21"/>
        </w:rPr>
        <w:t>。</w:t>
      </w:r>
      <w:r w:rsidRPr="005D5335">
        <w:rPr>
          <w:rFonts w:asciiTheme="minorEastAsia" w:eastAsiaTheme="minorEastAsia" w:hAnsiTheme="minorEastAsia" w:hint="eastAsia"/>
          <w:szCs w:val="21"/>
        </w:rPr>
        <w:t>（いわゆるダイレクトPCT国際出願）</w:t>
      </w:r>
    </w:p>
    <w:p w14:paraId="53CD28CD" w14:textId="77777777" w:rsidR="00DA246C" w:rsidRPr="005D5335" w:rsidRDefault="00DA246C" w:rsidP="00727A5D">
      <w:pPr>
        <w:spacing w:line="360" w:lineRule="exact"/>
        <w:ind w:leftChars="405" w:left="1075" w:hangingChars="107" w:hanging="225"/>
        <w:rPr>
          <w:rFonts w:asciiTheme="minorEastAsia" w:eastAsiaTheme="minorEastAsia" w:hAnsiTheme="minorEastAsia"/>
          <w:szCs w:val="21"/>
        </w:rPr>
      </w:pPr>
      <w:r w:rsidRPr="005D5335">
        <w:rPr>
          <w:rFonts w:asciiTheme="minorEastAsia" w:eastAsiaTheme="minorEastAsia" w:hAnsiTheme="minorEastAsia" w:hint="eastAsia"/>
          <w:szCs w:val="21"/>
        </w:rPr>
        <w:t>・申請前に受理官庁として外国特許庁に対しPCT国際出願を完了しており、日本国特許庁への国内移行も完了している案件で、採択後、</w:t>
      </w:r>
      <w:r w:rsidR="00727A5D">
        <w:rPr>
          <w:rFonts w:asciiTheme="minorEastAsia" w:eastAsiaTheme="minorEastAsia" w:hAnsiTheme="minorEastAsia" w:hint="eastAsia"/>
          <w:szCs w:val="21"/>
        </w:rPr>
        <w:t>事業期間</w:t>
      </w:r>
      <w:r w:rsidRPr="000A6426">
        <w:rPr>
          <w:rFonts w:asciiTheme="minorEastAsia" w:eastAsiaTheme="minorEastAsia" w:hAnsiTheme="minorEastAsia" w:hint="eastAsia"/>
          <w:szCs w:val="21"/>
        </w:rPr>
        <w:t>内</w:t>
      </w:r>
      <w:r w:rsidRPr="005D5335">
        <w:rPr>
          <w:rFonts w:asciiTheme="minorEastAsia" w:eastAsiaTheme="minorEastAsia" w:hAnsiTheme="minorEastAsia" w:hint="eastAsia"/>
          <w:szCs w:val="21"/>
        </w:rPr>
        <w:t>に外国特許庁に対し国内移行を行う案件</w:t>
      </w:r>
      <w:r w:rsidR="009949BE">
        <w:rPr>
          <w:rFonts w:asciiTheme="minorEastAsia" w:eastAsiaTheme="minorEastAsia" w:hAnsiTheme="minorEastAsia" w:hint="eastAsia"/>
          <w:szCs w:val="21"/>
        </w:rPr>
        <w:t>。</w:t>
      </w:r>
    </w:p>
    <w:p w14:paraId="00A318BE" w14:textId="141DCDCB" w:rsidR="00DA246C" w:rsidRPr="009C509B" w:rsidRDefault="00DA246C" w:rsidP="00D16A98">
      <w:pPr>
        <w:tabs>
          <w:tab w:val="left" w:pos="993"/>
        </w:tabs>
        <w:spacing w:line="360" w:lineRule="exact"/>
        <w:rPr>
          <w:rFonts w:asciiTheme="minorEastAsia" w:eastAsiaTheme="minorEastAsia" w:hAnsiTheme="minorEastAsia"/>
          <w:b/>
          <w:bCs/>
          <w:szCs w:val="21"/>
        </w:rPr>
      </w:pPr>
      <w:r w:rsidRPr="005D5335">
        <w:rPr>
          <w:rFonts w:asciiTheme="minorEastAsia" w:eastAsiaTheme="minorEastAsia" w:hAnsiTheme="minorEastAsia" w:hint="eastAsia"/>
          <w:szCs w:val="21"/>
        </w:rPr>
        <w:t xml:space="preserve">　　</w:t>
      </w:r>
      <w:r w:rsidR="00F82373">
        <w:rPr>
          <w:rFonts w:asciiTheme="minorEastAsia" w:eastAsiaTheme="minorEastAsia" w:hAnsiTheme="minorEastAsia" w:hint="eastAsia"/>
          <w:szCs w:val="21"/>
        </w:rPr>
        <w:t xml:space="preserve">　</w:t>
      </w:r>
      <w:r w:rsidR="009C509B" w:rsidRPr="009C509B">
        <w:rPr>
          <w:rFonts w:asciiTheme="minorEastAsia" w:eastAsiaTheme="minorEastAsia" w:hAnsiTheme="minorEastAsia" w:hint="eastAsia"/>
          <w:b/>
          <w:bCs/>
          <w:szCs w:val="21"/>
        </w:rPr>
        <w:t xml:space="preserve">イ　</w:t>
      </w:r>
      <w:r w:rsidRPr="009C509B">
        <w:rPr>
          <w:rFonts w:asciiTheme="minorEastAsia" w:eastAsiaTheme="minorEastAsia" w:hAnsiTheme="minorEastAsia" w:hint="eastAsia"/>
          <w:b/>
          <w:bCs/>
          <w:szCs w:val="21"/>
        </w:rPr>
        <w:t>意匠</w:t>
      </w:r>
    </w:p>
    <w:p w14:paraId="0BF8E374" w14:textId="77777777" w:rsidR="00DA246C" w:rsidRPr="005D5335" w:rsidRDefault="00DA246C" w:rsidP="00727A5D">
      <w:pPr>
        <w:spacing w:line="360" w:lineRule="exact"/>
        <w:ind w:leftChars="313" w:left="1018" w:hangingChars="172" w:hanging="361"/>
        <w:rPr>
          <w:rFonts w:asciiTheme="minorEastAsia" w:eastAsiaTheme="minorEastAsia" w:hAnsiTheme="minorEastAsia"/>
          <w:szCs w:val="21"/>
        </w:rPr>
      </w:pPr>
      <w:r w:rsidRPr="005D5335">
        <w:rPr>
          <w:rFonts w:asciiTheme="minorEastAsia" w:eastAsiaTheme="minorEastAsia" w:hAnsiTheme="minorEastAsia" w:hint="eastAsia"/>
          <w:szCs w:val="21"/>
        </w:rPr>
        <w:t xml:space="preserve">　・申請前に日本国特許庁に意匠出願を完了している案件で、採択後、</w:t>
      </w:r>
      <w:r w:rsidRPr="000A6426">
        <w:rPr>
          <w:rFonts w:asciiTheme="minorEastAsia" w:eastAsiaTheme="minorEastAsia" w:hAnsiTheme="minorEastAsia" w:hint="eastAsia"/>
          <w:szCs w:val="21"/>
        </w:rPr>
        <w:t>補助年度</w:t>
      </w:r>
      <w:r w:rsidRPr="005D5335">
        <w:rPr>
          <w:rFonts w:asciiTheme="minorEastAsia" w:eastAsiaTheme="minorEastAsia" w:hAnsiTheme="minorEastAsia" w:hint="eastAsia"/>
          <w:szCs w:val="21"/>
        </w:rPr>
        <w:t>内に優先権を主張して外国特許庁に直接意匠出願を行う案件</w:t>
      </w:r>
      <w:r w:rsidR="009949BE">
        <w:rPr>
          <w:rFonts w:asciiTheme="minorEastAsia" w:eastAsiaTheme="minorEastAsia" w:hAnsiTheme="minorEastAsia" w:hint="eastAsia"/>
          <w:szCs w:val="21"/>
        </w:rPr>
        <w:t>。</w:t>
      </w:r>
    </w:p>
    <w:p w14:paraId="663A95FB" w14:textId="77777777" w:rsidR="00DA246C" w:rsidRPr="005D5335" w:rsidRDefault="00DA246C" w:rsidP="00727A5D">
      <w:pPr>
        <w:spacing w:line="360" w:lineRule="exact"/>
        <w:ind w:leftChars="313" w:left="1018" w:hangingChars="172" w:hanging="361"/>
        <w:rPr>
          <w:rFonts w:asciiTheme="minorEastAsia" w:eastAsiaTheme="minorEastAsia" w:hAnsiTheme="minorEastAsia"/>
          <w:szCs w:val="21"/>
        </w:rPr>
      </w:pPr>
      <w:r w:rsidRPr="005D5335">
        <w:rPr>
          <w:rFonts w:asciiTheme="minorEastAsia" w:eastAsiaTheme="minorEastAsia" w:hAnsiTheme="minorEastAsia" w:hint="eastAsia"/>
          <w:szCs w:val="21"/>
        </w:rPr>
        <w:t xml:space="preserve">　・申請前に日本国特許庁に意匠出願を完了している案件で、採択後、</w:t>
      </w:r>
      <w:r w:rsidR="00727A5D">
        <w:rPr>
          <w:rFonts w:asciiTheme="minorEastAsia" w:eastAsiaTheme="minorEastAsia" w:hAnsiTheme="minorEastAsia" w:hint="eastAsia"/>
          <w:szCs w:val="21"/>
        </w:rPr>
        <w:t>事業期間</w:t>
      </w:r>
      <w:r w:rsidRPr="005D5335">
        <w:rPr>
          <w:rFonts w:asciiTheme="minorEastAsia" w:eastAsiaTheme="minorEastAsia" w:hAnsiTheme="minorEastAsia" w:hint="eastAsia"/>
          <w:szCs w:val="21"/>
        </w:rPr>
        <w:t>内に優先権を主張してハーグ出願を行う案件。</w:t>
      </w:r>
    </w:p>
    <w:p w14:paraId="7098B667" w14:textId="77777777" w:rsidR="00DA246C" w:rsidRPr="005D5335" w:rsidRDefault="00DA246C" w:rsidP="00727A5D">
      <w:pPr>
        <w:spacing w:line="360" w:lineRule="exact"/>
        <w:ind w:leftChars="313" w:left="1018" w:hangingChars="172" w:hanging="361"/>
        <w:rPr>
          <w:rFonts w:asciiTheme="minorEastAsia" w:eastAsiaTheme="minorEastAsia" w:hAnsiTheme="minorEastAsia"/>
          <w:szCs w:val="21"/>
        </w:rPr>
      </w:pPr>
      <w:r w:rsidRPr="005D5335">
        <w:rPr>
          <w:rFonts w:asciiTheme="minorEastAsia" w:eastAsiaTheme="minorEastAsia" w:hAnsiTheme="minorEastAsia" w:hint="eastAsia"/>
          <w:szCs w:val="21"/>
        </w:rPr>
        <w:t xml:space="preserve">　・申請前にハーグ出願を予定しており、かつ日本国を指定締約国として指定する予定の案件で、採択後、</w:t>
      </w:r>
      <w:r w:rsidRPr="000A6426">
        <w:rPr>
          <w:rFonts w:asciiTheme="minorEastAsia" w:eastAsiaTheme="minorEastAsia" w:hAnsiTheme="minorEastAsia" w:hint="eastAsia"/>
          <w:szCs w:val="21"/>
        </w:rPr>
        <w:t>補助年度</w:t>
      </w:r>
      <w:r w:rsidRPr="005D5335">
        <w:rPr>
          <w:rFonts w:asciiTheme="minorEastAsia" w:eastAsiaTheme="minorEastAsia" w:hAnsiTheme="minorEastAsia" w:hint="eastAsia"/>
          <w:szCs w:val="21"/>
        </w:rPr>
        <w:t>内に優先権を主張してハーグ出願を行う案件。</w:t>
      </w:r>
    </w:p>
    <w:p w14:paraId="2D9A8B73" w14:textId="77777777" w:rsidR="00DA246C" w:rsidRPr="005D5335" w:rsidRDefault="00DA246C" w:rsidP="00727A5D">
      <w:pPr>
        <w:tabs>
          <w:tab w:val="left" w:pos="1418"/>
        </w:tabs>
        <w:spacing w:line="360" w:lineRule="exact"/>
        <w:ind w:leftChars="313" w:left="1018" w:hangingChars="172" w:hanging="361"/>
        <w:rPr>
          <w:rFonts w:asciiTheme="minorEastAsia" w:eastAsiaTheme="minorEastAsia" w:hAnsiTheme="minorEastAsia"/>
          <w:szCs w:val="21"/>
        </w:rPr>
      </w:pPr>
      <w:r w:rsidRPr="005D5335">
        <w:rPr>
          <w:rFonts w:asciiTheme="minorEastAsia" w:eastAsiaTheme="minorEastAsia" w:hAnsiTheme="minorEastAsia" w:hint="eastAsia"/>
          <w:szCs w:val="21"/>
        </w:rPr>
        <w:t xml:space="preserve">　・申請前に日本を指定締約国としたハーグ出願を完了している案件で、採択後、</w:t>
      </w:r>
      <w:r w:rsidRPr="000A6426">
        <w:rPr>
          <w:rFonts w:asciiTheme="minorEastAsia" w:eastAsiaTheme="minorEastAsia" w:hAnsiTheme="minorEastAsia" w:hint="eastAsia"/>
          <w:szCs w:val="21"/>
        </w:rPr>
        <w:t>補助年度</w:t>
      </w:r>
      <w:r w:rsidRPr="005D5335">
        <w:rPr>
          <w:rFonts w:asciiTheme="minorEastAsia" w:eastAsiaTheme="minorEastAsia" w:hAnsiTheme="minorEastAsia" w:hint="eastAsia"/>
          <w:szCs w:val="21"/>
        </w:rPr>
        <w:t>内に優先権を主張して、当該出願を外国特許庁への出願の基礎となる国内出願とし、外国出願する案件。</w:t>
      </w:r>
    </w:p>
    <w:p w14:paraId="1CE48256" w14:textId="566CA4BC" w:rsidR="00DA246C" w:rsidRPr="005D5335" w:rsidRDefault="00DA246C" w:rsidP="00D16A98">
      <w:pPr>
        <w:tabs>
          <w:tab w:val="left" w:pos="851"/>
        </w:tabs>
        <w:spacing w:line="360" w:lineRule="exact"/>
        <w:rPr>
          <w:rFonts w:asciiTheme="minorEastAsia" w:eastAsiaTheme="minorEastAsia" w:hAnsiTheme="minorEastAsia"/>
          <w:szCs w:val="21"/>
        </w:rPr>
      </w:pPr>
      <w:r w:rsidRPr="005D5335">
        <w:rPr>
          <w:rFonts w:asciiTheme="minorEastAsia" w:eastAsiaTheme="minorEastAsia" w:hAnsiTheme="minorEastAsia" w:hint="eastAsia"/>
          <w:szCs w:val="21"/>
        </w:rPr>
        <w:t xml:space="preserve">　　</w:t>
      </w:r>
      <w:r w:rsidR="00F82373">
        <w:rPr>
          <w:rFonts w:asciiTheme="minorEastAsia" w:eastAsiaTheme="minorEastAsia" w:hAnsiTheme="minorEastAsia" w:hint="eastAsia"/>
          <w:szCs w:val="21"/>
        </w:rPr>
        <w:t xml:space="preserve">　</w:t>
      </w:r>
      <w:r w:rsidR="009C509B" w:rsidRPr="009C509B">
        <w:rPr>
          <w:rFonts w:asciiTheme="minorEastAsia" w:eastAsiaTheme="minorEastAsia" w:hAnsiTheme="minorEastAsia" w:hint="eastAsia"/>
          <w:b/>
          <w:bCs/>
          <w:szCs w:val="21"/>
        </w:rPr>
        <w:t xml:space="preserve">ウ　</w:t>
      </w:r>
      <w:r w:rsidRPr="009C509B">
        <w:rPr>
          <w:rFonts w:asciiTheme="minorEastAsia" w:eastAsiaTheme="minorEastAsia" w:hAnsiTheme="minorEastAsia" w:hint="eastAsia"/>
          <w:b/>
          <w:bCs/>
          <w:szCs w:val="21"/>
        </w:rPr>
        <w:t>商</w:t>
      </w:r>
      <w:r w:rsidRPr="00883313">
        <w:rPr>
          <w:rFonts w:asciiTheme="minorEastAsia" w:eastAsiaTheme="minorEastAsia" w:hAnsiTheme="minorEastAsia" w:hint="eastAsia"/>
          <w:b/>
          <w:szCs w:val="21"/>
        </w:rPr>
        <w:t>標</w:t>
      </w:r>
      <w:r w:rsidRPr="005D5335">
        <w:rPr>
          <w:rFonts w:asciiTheme="minorEastAsia" w:eastAsiaTheme="minorEastAsia" w:hAnsiTheme="minorEastAsia" w:hint="eastAsia"/>
          <w:szCs w:val="21"/>
        </w:rPr>
        <w:t>（冒認対策商標</w:t>
      </w:r>
      <w:r w:rsidR="00860B8A" w:rsidRPr="00EC4CA8">
        <w:rPr>
          <w:rFonts w:asciiTheme="minorEastAsia" w:eastAsiaTheme="minorEastAsia" w:hAnsiTheme="minorEastAsia" w:hint="eastAsia"/>
          <w:szCs w:val="21"/>
          <w:vertAlign w:val="superscript"/>
        </w:rPr>
        <w:t>（</w:t>
      </w:r>
      <w:r w:rsidR="00EC4CA8" w:rsidRPr="00EC4CA8">
        <w:rPr>
          <w:rFonts w:asciiTheme="minorEastAsia" w:eastAsiaTheme="minorEastAsia" w:hAnsiTheme="minorEastAsia" w:hint="eastAsia"/>
          <w:szCs w:val="21"/>
          <w:vertAlign w:val="superscript"/>
        </w:rPr>
        <w:t>*</w:t>
      </w:r>
      <w:r w:rsidR="00860B8A" w:rsidRPr="00EC4CA8">
        <w:rPr>
          <w:rFonts w:asciiTheme="minorEastAsia" w:eastAsiaTheme="minorEastAsia" w:hAnsiTheme="minorEastAsia" w:hint="eastAsia"/>
          <w:szCs w:val="21"/>
          <w:vertAlign w:val="superscript"/>
        </w:rPr>
        <w:t>2）</w:t>
      </w:r>
      <w:r w:rsidRPr="005D5335">
        <w:rPr>
          <w:rFonts w:asciiTheme="minorEastAsia" w:eastAsiaTheme="minorEastAsia" w:hAnsiTheme="minorEastAsia" w:hint="eastAsia"/>
          <w:szCs w:val="21"/>
        </w:rPr>
        <w:t>含む）</w:t>
      </w:r>
    </w:p>
    <w:p w14:paraId="0568E2A1" w14:textId="77777777" w:rsidR="00DA246C" w:rsidRPr="005D5335" w:rsidRDefault="00DA246C" w:rsidP="00727A5D">
      <w:pPr>
        <w:spacing w:line="360" w:lineRule="exact"/>
        <w:ind w:leftChars="405" w:left="991" w:hangingChars="67" w:hanging="141"/>
        <w:rPr>
          <w:rFonts w:asciiTheme="minorEastAsia" w:eastAsiaTheme="minorEastAsia" w:hAnsiTheme="minorEastAsia"/>
          <w:szCs w:val="21"/>
        </w:rPr>
      </w:pPr>
      <w:r w:rsidRPr="005D5335">
        <w:rPr>
          <w:rFonts w:asciiTheme="minorEastAsia" w:eastAsiaTheme="minorEastAsia" w:hAnsiTheme="minorEastAsia" w:hint="eastAsia"/>
          <w:szCs w:val="21"/>
        </w:rPr>
        <w:t>・申請前に日本国特許庁に商標出願又は商標登録を完了している案件で、採択後、</w:t>
      </w:r>
      <w:r w:rsidRPr="000A6426">
        <w:rPr>
          <w:rFonts w:asciiTheme="minorEastAsia" w:eastAsiaTheme="minorEastAsia" w:hAnsiTheme="minorEastAsia" w:hint="eastAsia"/>
          <w:szCs w:val="21"/>
        </w:rPr>
        <w:t>補助年度</w:t>
      </w:r>
      <w:r w:rsidRPr="005D5335">
        <w:rPr>
          <w:rFonts w:asciiTheme="minorEastAsia" w:eastAsiaTheme="minorEastAsia" w:hAnsiTheme="minorEastAsia" w:hint="eastAsia"/>
          <w:szCs w:val="21"/>
        </w:rPr>
        <w:t>内に外国特許庁に直接商標出願を行う案件（出願予定国での先行調査等で問題が無い場合は、出願にあたって優先権主張の有無は問</w:t>
      </w:r>
      <w:r w:rsidR="005D5335">
        <w:rPr>
          <w:rFonts w:asciiTheme="minorEastAsia" w:eastAsiaTheme="minorEastAsia" w:hAnsiTheme="minorEastAsia" w:hint="eastAsia"/>
          <w:szCs w:val="21"/>
        </w:rPr>
        <w:t>わない</w:t>
      </w:r>
      <w:r w:rsidRPr="005D5335">
        <w:rPr>
          <w:rFonts w:asciiTheme="minorEastAsia" w:eastAsiaTheme="minorEastAsia" w:hAnsiTheme="minorEastAsia" w:hint="eastAsia"/>
          <w:szCs w:val="21"/>
        </w:rPr>
        <w:t>）。</w:t>
      </w:r>
    </w:p>
    <w:p w14:paraId="23CAF59C" w14:textId="77777777" w:rsidR="00DA246C" w:rsidRPr="005D5335" w:rsidRDefault="00DA246C" w:rsidP="00727A5D">
      <w:pPr>
        <w:spacing w:line="360" w:lineRule="exact"/>
        <w:ind w:leftChars="405" w:left="991" w:hangingChars="67" w:hanging="141"/>
        <w:rPr>
          <w:rFonts w:asciiTheme="minorEastAsia" w:eastAsiaTheme="minorEastAsia" w:hAnsiTheme="minorEastAsia"/>
          <w:szCs w:val="21"/>
        </w:rPr>
      </w:pPr>
      <w:r w:rsidRPr="005D5335">
        <w:rPr>
          <w:rFonts w:asciiTheme="minorEastAsia" w:eastAsiaTheme="minorEastAsia" w:hAnsiTheme="minorEastAsia" w:hint="eastAsia"/>
          <w:szCs w:val="21"/>
        </w:rPr>
        <w:t>・申請前に日本国特許庁に商標出願又は商標登録を完了している案件で、採択後、</w:t>
      </w:r>
      <w:r w:rsidRPr="000A6426">
        <w:rPr>
          <w:rFonts w:asciiTheme="minorEastAsia" w:eastAsiaTheme="minorEastAsia" w:hAnsiTheme="minorEastAsia" w:hint="eastAsia"/>
          <w:szCs w:val="21"/>
        </w:rPr>
        <w:t>補助年度</w:t>
      </w:r>
      <w:r w:rsidRPr="005D5335">
        <w:rPr>
          <w:rFonts w:asciiTheme="minorEastAsia" w:eastAsiaTheme="minorEastAsia" w:hAnsiTheme="minorEastAsia" w:hint="eastAsia"/>
          <w:szCs w:val="21"/>
        </w:rPr>
        <w:t>内にマドプロ出願を行う案件。</w:t>
      </w:r>
    </w:p>
    <w:p w14:paraId="3C3D2136" w14:textId="77777777" w:rsidR="00DA246C" w:rsidRDefault="00DA246C" w:rsidP="00727A5D">
      <w:pPr>
        <w:spacing w:line="360" w:lineRule="exact"/>
        <w:ind w:leftChars="405" w:left="991" w:hangingChars="67" w:hanging="141"/>
        <w:rPr>
          <w:rFonts w:asciiTheme="minorEastAsia" w:eastAsiaTheme="minorEastAsia" w:hAnsiTheme="minorEastAsia"/>
          <w:szCs w:val="21"/>
        </w:rPr>
      </w:pPr>
      <w:r w:rsidRPr="005D5335">
        <w:rPr>
          <w:rFonts w:asciiTheme="minorEastAsia" w:eastAsiaTheme="minorEastAsia" w:hAnsiTheme="minorEastAsia" w:hint="eastAsia"/>
          <w:szCs w:val="21"/>
        </w:rPr>
        <w:t>・マドプロ出願における事後指定で、指定国や指定商品・役務を追加する案件。</w:t>
      </w:r>
    </w:p>
    <w:p w14:paraId="102FEFA9" w14:textId="77777777" w:rsidR="00E95E94" w:rsidRDefault="00727A5D" w:rsidP="00727A5D">
      <w:pPr>
        <w:autoSpaceDE w:val="0"/>
        <w:autoSpaceDN w:val="0"/>
        <w:adjustRightInd w:val="0"/>
        <w:spacing w:line="360" w:lineRule="exact"/>
        <w:ind w:firstLineChars="337" w:firstLine="708"/>
        <w:jc w:val="left"/>
        <w:rPr>
          <w:rFonts w:asciiTheme="minorEastAsia" w:eastAsiaTheme="minorEastAsia" w:hAnsiTheme="minorEastAsia"/>
          <w:szCs w:val="21"/>
        </w:rPr>
      </w:pPr>
      <w:r w:rsidRPr="00860B8A">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Pr="00860B8A">
        <w:rPr>
          <w:rFonts w:asciiTheme="minorEastAsia" w:eastAsiaTheme="minorEastAsia" w:hAnsiTheme="minorEastAsia" w:hint="eastAsia"/>
          <w:szCs w:val="21"/>
        </w:rPr>
        <w:t>2）冒認対策商標：第三者による抜け駆け出願（冒認出願）の対策を目的とした商標出願</w:t>
      </w:r>
    </w:p>
    <w:p w14:paraId="1A09CE1C" w14:textId="77777777" w:rsidR="00727A5D" w:rsidRDefault="00727A5D" w:rsidP="00727A5D">
      <w:pPr>
        <w:autoSpaceDE w:val="0"/>
        <w:autoSpaceDN w:val="0"/>
        <w:adjustRightInd w:val="0"/>
        <w:spacing w:line="360" w:lineRule="exact"/>
        <w:ind w:firstLineChars="337" w:firstLine="708"/>
        <w:jc w:val="left"/>
        <w:rPr>
          <w:rFonts w:asciiTheme="minorEastAsia" w:eastAsiaTheme="minorEastAsia" w:hAnsiTheme="minorEastAsia"/>
          <w:szCs w:val="21"/>
        </w:rPr>
      </w:pPr>
    </w:p>
    <w:p w14:paraId="0534C5FE" w14:textId="75FBDE44" w:rsidR="00727A5D" w:rsidRPr="005D5335" w:rsidRDefault="00727A5D" w:rsidP="009776DF">
      <w:pPr>
        <w:autoSpaceDE w:val="0"/>
        <w:autoSpaceDN w:val="0"/>
        <w:adjustRightInd w:val="0"/>
        <w:spacing w:line="360" w:lineRule="exact"/>
        <w:ind w:firstLineChars="268" w:firstLine="565"/>
        <w:jc w:val="left"/>
        <w:rPr>
          <w:rFonts w:asciiTheme="minorEastAsia" w:eastAsiaTheme="minorEastAsia" w:hAnsiTheme="minorEastAsia"/>
          <w:b/>
          <w:szCs w:val="21"/>
        </w:rPr>
      </w:pPr>
      <w:bookmarkStart w:id="2" w:name="_Hlk7185938"/>
      <w:r w:rsidRPr="005D5335">
        <w:rPr>
          <w:rFonts w:asciiTheme="minorEastAsia" w:eastAsiaTheme="minorEastAsia" w:hAnsiTheme="minorEastAsia" w:hint="eastAsia"/>
          <w:b/>
          <w:szCs w:val="21"/>
        </w:rPr>
        <w:t>≪注意≫</w:t>
      </w:r>
    </w:p>
    <w:bookmarkEnd w:id="2"/>
    <w:p w14:paraId="549C4F21" w14:textId="77777777" w:rsidR="00727A5D" w:rsidRPr="003D30D0" w:rsidRDefault="003808AB" w:rsidP="009776DF">
      <w:pPr>
        <w:autoSpaceDE w:val="0"/>
        <w:autoSpaceDN w:val="0"/>
        <w:adjustRightInd w:val="0"/>
        <w:spacing w:line="360" w:lineRule="exact"/>
        <w:ind w:leftChars="405" w:left="850" w:rightChars="26" w:right="55" w:firstLine="284"/>
        <w:jc w:val="left"/>
        <w:rPr>
          <w:rFonts w:asciiTheme="minorEastAsia" w:eastAsiaTheme="minorEastAsia" w:hAnsiTheme="minorEastAsia"/>
          <w:szCs w:val="21"/>
        </w:rPr>
      </w:pPr>
      <w:r w:rsidRPr="003D30D0">
        <w:rPr>
          <w:rFonts w:asciiTheme="minorEastAsia" w:eastAsiaTheme="minorEastAsia" w:hAnsiTheme="minorEastAsia" w:hint="eastAsia"/>
          <w:szCs w:val="21"/>
        </w:rPr>
        <w:t>交付</w:t>
      </w:r>
      <w:r w:rsidR="00727A5D" w:rsidRPr="003D30D0">
        <w:rPr>
          <w:rFonts w:asciiTheme="minorEastAsia" w:eastAsiaTheme="minorEastAsia" w:hAnsiTheme="minorEastAsia" w:hint="eastAsia"/>
          <w:szCs w:val="21"/>
        </w:rPr>
        <w:t>申請書提出の時点において既に日本国特許庁へ出願済であって、かつ本補助金の交付決定後、</w:t>
      </w:r>
      <w:r w:rsidRPr="003D30D0">
        <w:rPr>
          <w:rFonts w:asciiTheme="minorEastAsia" w:eastAsiaTheme="minorEastAsia" w:hAnsiTheme="minorEastAsia" w:hint="eastAsia"/>
          <w:szCs w:val="21"/>
        </w:rPr>
        <w:t>支援期間終了</w:t>
      </w:r>
      <w:r w:rsidR="00727A5D" w:rsidRPr="003D30D0">
        <w:rPr>
          <w:rFonts w:asciiTheme="minorEastAsia" w:eastAsiaTheme="minorEastAsia" w:hAnsiTheme="minorEastAsia" w:hint="eastAsia"/>
          <w:szCs w:val="21"/>
        </w:rPr>
        <w:t>までに、外国特許庁へ同一内容の出願を行</w:t>
      </w:r>
      <w:r w:rsidRPr="003D30D0">
        <w:rPr>
          <w:rFonts w:asciiTheme="minorEastAsia" w:eastAsiaTheme="minorEastAsia" w:hAnsiTheme="minorEastAsia" w:hint="eastAsia"/>
          <w:szCs w:val="21"/>
        </w:rPr>
        <w:t>い実績報告が完了する</w:t>
      </w:r>
      <w:r w:rsidR="00727A5D" w:rsidRPr="003D30D0">
        <w:rPr>
          <w:rFonts w:asciiTheme="minorEastAsia" w:eastAsiaTheme="minorEastAsia" w:hAnsiTheme="minorEastAsia" w:hint="eastAsia"/>
          <w:szCs w:val="21"/>
        </w:rPr>
        <w:t>予定の案件が対象となります。</w:t>
      </w:r>
    </w:p>
    <w:p w14:paraId="0B948520" w14:textId="0DBFFC5E" w:rsidR="00727A5D" w:rsidRPr="003D30D0" w:rsidRDefault="00727A5D" w:rsidP="009776DF">
      <w:pPr>
        <w:autoSpaceDE w:val="0"/>
        <w:autoSpaceDN w:val="0"/>
        <w:adjustRightInd w:val="0"/>
        <w:spacing w:line="360" w:lineRule="exact"/>
        <w:ind w:leftChars="405" w:left="850" w:rightChars="26" w:right="55" w:firstLine="284"/>
        <w:jc w:val="left"/>
        <w:rPr>
          <w:rFonts w:asciiTheme="minorEastAsia" w:eastAsiaTheme="minorEastAsia" w:hAnsiTheme="minorEastAsia"/>
          <w:szCs w:val="21"/>
        </w:rPr>
      </w:pPr>
      <w:r w:rsidRPr="003D30D0">
        <w:rPr>
          <w:rFonts w:asciiTheme="minorEastAsia" w:eastAsiaTheme="minorEastAsia" w:hAnsiTheme="minorEastAsia" w:hint="eastAsia"/>
          <w:szCs w:val="21"/>
        </w:rPr>
        <w:t>よって、</w:t>
      </w:r>
      <w:r w:rsidRPr="009E137D">
        <w:rPr>
          <w:rFonts w:asciiTheme="minorEastAsia" w:eastAsiaTheme="minorEastAsia" w:hAnsiTheme="minorEastAsia" w:hint="eastAsia"/>
          <w:bCs/>
          <w:szCs w:val="21"/>
          <w:u w:val="single"/>
        </w:rPr>
        <w:t>財団からの交付決定通知</w:t>
      </w:r>
      <w:r w:rsidR="009776DF" w:rsidRPr="009E137D">
        <w:rPr>
          <w:rFonts w:asciiTheme="minorEastAsia" w:eastAsiaTheme="minorEastAsia" w:hAnsiTheme="minorEastAsia" w:hint="eastAsia"/>
          <w:bCs/>
          <w:szCs w:val="21"/>
          <w:u w:val="single"/>
        </w:rPr>
        <w:t>が届く</w:t>
      </w:r>
      <w:r w:rsidRPr="009E137D">
        <w:rPr>
          <w:rFonts w:asciiTheme="minorEastAsia" w:eastAsiaTheme="minorEastAsia" w:hAnsiTheme="minorEastAsia" w:hint="eastAsia"/>
          <w:bCs/>
          <w:szCs w:val="21"/>
          <w:u w:val="single"/>
        </w:rPr>
        <w:t>前に外国出願した</w:t>
      </w:r>
      <w:r w:rsidR="009776DF" w:rsidRPr="009E137D">
        <w:rPr>
          <w:rFonts w:asciiTheme="minorEastAsia" w:eastAsiaTheme="minorEastAsia" w:hAnsiTheme="minorEastAsia" w:hint="eastAsia"/>
          <w:bCs/>
          <w:szCs w:val="21"/>
          <w:u w:val="single"/>
        </w:rPr>
        <w:t>（先行着手）</w:t>
      </w:r>
      <w:r w:rsidRPr="009E137D">
        <w:rPr>
          <w:rFonts w:asciiTheme="minorEastAsia" w:eastAsiaTheme="minorEastAsia" w:hAnsiTheme="minorEastAsia" w:hint="eastAsia"/>
          <w:bCs/>
          <w:szCs w:val="21"/>
          <w:u w:val="single"/>
        </w:rPr>
        <w:t>案件は対象となりません</w:t>
      </w:r>
      <w:r w:rsidR="00874497">
        <w:rPr>
          <w:rFonts w:asciiTheme="minorEastAsia" w:eastAsiaTheme="minorEastAsia" w:hAnsiTheme="minorEastAsia" w:hint="eastAsia"/>
          <w:bCs/>
          <w:szCs w:val="21"/>
          <w:u w:val="single"/>
        </w:rPr>
        <w:t>。</w:t>
      </w:r>
      <w:r w:rsidR="00874497" w:rsidRPr="00874497">
        <w:rPr>
          <w:rFonts w:asciiTheme="minorEastAsia" w:eastAsiaTheme="minorEastAsia" w:hAnsiTheme="minorEastAsia" w:hint="eastAsia"/>
          <w:bCs/>
          <w:szCs w:val="21"/>
        </w:rPr>
        <w:t>また、</w:t>
      </w:r>
      <w:r w:rsidRPr="003D30D0">
        <w:rPr>
          <w:rFonts w:asciiTheme="minorEastAsia" w:eastAsiaTheme="minorEastAsia" w:hAnsiTheme="minorEastAsia" w:hint="eastAsia"/>
          <w:szCs w:val="21"/>
        </w:rPr>
        <w:t>交付決定前に発注した費用（例えば翻訳費等）についても補助対象にはなりません</w:t>
      </w:r>
      <w:r w:rsidR="009776DF" w:rsidRPr="003D30D0">
        <w:rPr>
          <w:rFonts w:asciiTheme="minorEastAsia" w:eastAsiaTheme="minorEastAsia" w:hAnsiTheme="minorEastAsia" w:hint="eastAsia"/>
          <w:szCs w:val="21"/>
        </w:rPr>
        <w:t>ので、お気を付けください</w:t>
      </w:r>
      <w:r w:rsidRPr="003D30D0">
        <w:rPr>
          <w:rFonts w:asciiTheme="minorEastAsia" w:eastAsiaTheme="minorEastAsia" w:hAnsiTheme="minorEastAsia" w:hint="eastAsia"/>
          <w:szCs w:val="21"/>
        </w:rPr>
        <w:t>。</w:t>
      </w:r>
    </w:p>
    <w:p w14:paraId="5BC3D1D3" w14:textId="77777777" w:rsidR="00727A5D" w:rsidRPr="00727A5D" w:rsidRDefault="00727A5D" w:rsidP="00727A5D">
      <w:pPr>
        <w:autoSpaceDE w:val="0"/>
        <w:autoSpaceDN w:val="0"/>
        <w:adjustRightInd w:val="0"/>
        <w:spacing w:line="360" w:lineRule="exact"/>
        <w:ind w:firstLineChars="337" w:firstLine="708"/>
        <w:jc w:val="left"/>
        <w:rPr>
          <w:rFonts w:asciiTheme="minorEastAsia" w:eastAsiaTheme="minorEastAsia" w:hAnsiTheme="minorEastAsia" w:cs="ＭＳ ゴシック"/>
          <w:color w:val="000000"/>
          <w:kern w:val="0"/>
          <w:szCs w:val="21"/>
        </w:rPr>
      </w:pPr>
    </w:p>
    <w:p w14:paraId="02556426" w14:textId="77777777" w:rsidR="00531FE7" w:rsidRDefault="00531FE7">
      <w:pPr>
        <w:widowControl/>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color w:val="000000"/>
          <w:kern w:val="0"/>
          <w:szCs w:val="21"/>
        </w:rPr>
        <w:br w:type="page"/>
      </w:r>
    </w:p>
    <w:p w14:paraId="20EFA6C6" w14:textId="02087AE1" w:rsidR="00E95E94" w:rsidRPr="00BF14E7" w:rsidRDefault="009C509B" w:rsidP="00513E6A">
      <w:pPr>
        <w:autoSpaceDE w:val="0"/>
        <w:autoSpaceDN w:val="0"/>
        <w:adjustRightInd w:val="0"/>
        <w:spacing w:line="360" w:lineRule="exact"/>
        <w:ind w:hanging="2"/>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lastRenderedPageBreak/>
        <w:t xml:space="preserve">３　</w:t>
      </w:r>
      <w:r w:rsidR="003808AB">
        <w:rPr>
          <w:rFonts w:asciiTheme="minorEastAsia" w:eastAsiaTheme="minorEastAsia" w:hAnsiTheme="minorEastAsia" w:cs="ＭＳ ゴシック" w:hint="eastAsia"/>
          <w:b/>
          <w:color w:val="000000"/>
          <w:kern w:val="0"/>
          <w:szCs w:val="21"/>
        </w:rPr>
        <w:t>支援</w:t>
      </w:r>
      <w:r w:rsidR="002F2234" w:rsidRPr="00BF14E7">
        <w:rPr>
          <w:rFonts w:asciiTheme="minorEastAsia" w:eastAsiaTheme="minorEastAsia" w:hAnsiTheme="minorEastAsia" w:cs="ＭＳ ゴシック" w:hint="eastAsia"/>
          <w:b/>
          <w:color w:val="000000"/>
          <w:kern w:val="0"/>
          <w:szCs w:val="21"/>
        </w:rPr>
        <w:t>内容：</w:t>
      </w:r>
      <w:r w:rsidR="00E95E94" w:rsidRPr="00BF14E7">
        <w:rPr>
          <w:rFonts w:asciiTheme="minorEastAsia" w:eastAsiaTheme="minorEastAsia" w:hAnsiTheme="minorEastAsia" w:cs="ＭＳ ゴシック" w:hint="eastAsia"/>
          <w:b/>
          <w:color w:val="000000"/>
          <w:kern w:val="0"/>
          <w:szCs w:val="21"/>
        </w:rPr>
        <w:t>以下のとおり</w:t>
      </w:r>
    </w:p>
    <w:p w14:paraId="24DDD0C7" w14:textId="3A2F9426" w:rsidR="002F2234" w:rsidRPr="009C509B" w:rsidRDefault="009C509B" w:rsidP="009C509B">
      <w:pPr>
        <w:autoSpaceDE w:val="0"/>
        <w:autoSpaceDN w:val="0"/>
        <w:adjustRightInd w:val="0"/>
        <w:spacing w:line="360" w:lineRule="exact"/>
        <w:ind w:firstLineChars="100" w:firstLine="211"/>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b/>
          <w:bCs/>
          <w:color w:val="000000"/>
          <w:kern w:val="0"/>
          <w:szCs w:val="21"/>
        </w:rPr>
        <w:t>（１）</w:t>
      </w:r>
      <w:r w:rsidR="00BA7D89" w:rsidRPr="009C509B">
        <w:rPr>
          <w:rFonts w:asciiTheme="minorEastAsia" w:eastAsiaTheme="minorEastAsia" w:hAnsiTheme="minorEastAsia" w:cs="ＭＳ ゴシック" w:hint="eastAsia"/>
          <w:b/>
          <w:bCs/>
          <w:color w:val="000000"/>
          <w:kern w:val="0"/>
          <w:szCs w:val="21"/>
        </w:rPr>
        <w:t>補助</w:t>
      </w:r>
      <w:r w:rsidR="002F2234" w:rsidRPr="009C509B">
        <w:rPr>
          <w:rFonts w:asciiTheme="minorEastAsia" w:eastAsiaTheme="minorEastAsia" w:hAnsiTheme="minorEastAsia" w:cs="ＭＳ ゴシック" w:hint="eastAsia"/>
          <w:b/>
          <w:bCs/>
          <w:color w:val="000000"/>
          <w:kern w:val="0"/>
          <w:szCs w:val="21"/>
        </w:rPr>
        <w:t>率</w:t>
      </w:r>
      <w:r w:rsidR="00BA7D89" w:rsidRPr="009C509B">
        <w:rPr>
          <w:rFonts w:asciiTheme="minorEastAsia" w:eastAsiaTheme="minorEastAsia" w:hAnsiTheme="minorEastAsia" w:cs="ＭＳ ゴシック" w:hint="eastAsia"/>
          <w:color w:val="000000"/>
          <w:kern w:val="0"/>
          <w:szCs w:val="21"/>
        </w:rPr>
        <w:t>：</w:t>
      </w:r>
      <w:r w:rsidR="006278A0" w:rsidRPr="009C509B">
        <w:rPr>
          <w:rFonts w:asciiTheme="minorEastAsia" w:eastAsiaTheme="minorEastAsia" w:hAnsiTheme="minorEastAsia" w:cs="ＭＳ ゴシック" w:hint="eastAsia"/>
          <w:color w:val="000000"/>
          <w:kern w:val="0"/>
          <w:szCs w:val="21"/>
          <w:u w:val="single"/>
        </w:rPr>
        <w:t>２分の１</w:t>
      </w:r>
      <w:r w:rsidR="002F2234" w:rsidRPr="009C509B">
        <w:rPr>
          <w:rFonts w:asciiTheme="minorEastAsia" w:eastAsiaTheme="minorEastAsia" w:hAnsiTheme="minorEastAsia" w:cs="ＭＳ ゴシック" w:hint="eastAsia"/>
          <w:color w:val="000000"/>
          <w:kern w:val="0"/>
          <w:szCs w:val="21"/>
          <w:u w:val="single"/>
        </w:rPr>
        <w:t>以内</w:t>
      </w:r>
    </w:p>
    <w:p w14:paraId="6C9F1A69" w14:textId="3C791DFD" w:rsidR="002F2234" w:rsidRPr="009C509B" w:rsidRDefault="009C509B" w:rsidP="009C509B">
      <w:pPr>
        <w:autoSpaceDE w:val="0"/>
        <w:autoSpaceDN w:val="0"/>
        <w:adjustRightInd w:val="0"/>
        <w:spacing w:line="360" w:lineRule="exact"/>
        <w:ind w:firstLineChars="100" w:firstLine="211"/>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b/>
          <w:bCs/>
          <w:color w:val="000000"/>
          <w:kern w:val="0"/>
          <w:szCs w:val="21"/>
        </w:rPr>
        <w:t>（２）</w:t>
      </w:r>
      <w:r w:rsidR="00513E6A" w:rsidRPr="009C509B">
        <w:rPr>
          <w:rFonts w:asciiTheme="minorEastAsia" w:eastAsiaTheme="minorEastAsia" w:hAnsiTheme="minorEastAsia" w:cs="ＭＳ ゴシック" w:hint="eastAsia"/>
          <w:b/>
          <w:bCs/>
          <w:color w:val="000000"/>
          <w:kern w:val="0"/>
          <w:szCs w:val="21"/>
        </w:rPr>
        <w:t>１企業に対する上限額</w:t>
      </w:r>
      <w:r w:rsidR="00513E6A" w:rsidRPr="009C509B">
        <w:rPr>
          <w:rFonts w:asciiTheme="minorEastAsia" w:eastAsiaTheme="minorEastAsia" w:hAnsiTheme="minorEastAsia" w:cs="ＭＳ ゴシック" w:hint="eastAsia"/>
          <w:color w:val="000000"/>
          <w:kern w:val="0"/>
          <w:szCs w:val="21"/>
        </w:rPr>
        <w:t>：</w:t>
      </w:r>
      <w:r w:rsidR="00CD3DF9">
        <w:rPr>
          <w:rFonts w:asciiTheme="minorEastAsia" w:eastAsiaTheme="minorEastAsia" w:hAnsiTheme="minorEastAsia" w:cs="ＭＳ ゴシック" w:hint="eastAsia"/>
          <w:color w:val="000000"/>
          <w:kern w:val="0"/>
          <w:szCs w:val="21"/>
          <w:u w:val="single"/>
        </w:rPr>
        <w:t>300</w:t>
      </w:r>
      <w:r w:rsidR="00513E6A" w:rsidRPr="009C509B">
        <w:rPr>
          <w:rFonts w:asciiTheme="minorEastAsia" w:eastAsiaTheme="minorEastAsia" w:hAnsiTheme="minorEastAsia" w:cs="ＭＳ ゴシック" w:hint="eastAsia"/>
          <w:color w:val="000000"/>
          <w:kern w:val="0"/>
          <w:szCs w:val="21"/>
          <w:u w:val="single"/>
        </w:rPr>
        <w:t>万円</w:t>
      </w:r>
      <w:r w:rsidR="00513E6A" w:rsidRPr="009C509B">
        <w:rPr>
          <w:rFonts w:asciiTheme="minorEastAsia" w:eastAsiaTheme="minorEastAsia" w:hAnsiTheme="minorEastAsia" w:cs="ＭＳ ゴシック" w:hint="eastAsia"/>
          <w:color w:val="000000"/>
          <w:kern w:val="0"/>
          <w:szCs w:val="21"/>
        </w:rPr>
        <w:t>（複数案件の場合）</w:t>
      </w:r>
    </w:p>
    <w:p w14:paraId="2EC53039" w14:textId="35793BC3" w:rsidR="002F2234" w:rsidRPr="009C509B" w:rsidRDefault="009C509B" w:rsidP="009C509B">
      <w:pPr>
        <w:autoSpaceDE w:val="0"/>
        <w:autoSpaceDN w:val="0"/>
        <w:adjustRightInd w:val="0"/>
        <w:spacing w:line="360" w:lineRule="exact"/>
        <w:ind w:firstLineChars="100" w:firstLine="211"/>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b/>
          <w:bCs/>
          <w:color w:val="000000"/>
          <w:kern w:val="0"/>
          <w:szCs w:val="21"/>
        </w:rPr>
        <w:t>（３）</w:t>
      </w:r>
      <w:r w:rsidR="00513E6A" w:rsidRPr="009C509B">
        <w:rPr>
          <w:rFonts w:asciiTheme="minorEastAsia" w:eastAsiaTheme="minorEastAsia" w:hAnsiTheme="minorEastAsia" w:cs="ＭＳ ゴシック" w:hint="eastAsia"/>
          <w:b/>
          <w:bCs/>
          <w:color w:val="000000"/>
          <w:kern w:val="0"/>
          <w:szCs w:val="21"/>
        </w:rPr>
        <w:t>１</w:t>
      </w:r>
      <w:r w:rsidR="008B1A80" w:rsidRPr="009C509B">
        <w:rPr>
          <w:rFonts w:asciiTheme="minorEastAsia" w:eastAsiaTheme="minorEastAsia" w:hAnsiTheme="minorEastAsia" w:cs="ＭＳ ゴシック" w:hint="eastAsia"/>
          <w:b/>
          <w:bCs/>
          <w:color w:val="000000"/>
          <w:kern w:val="0"/>
          <w:szCs w:val="21"/>
        </w:rPr>
        <w:t>出願</w:t>
      </w:r>
      <w:r w:rsidR="002F2234" w:rsidRPr="009C509B">
        <w:rPr>
          <w:rFonts w:asciiTheme="minorEastAsia" w:eastAsiaTheme="minorEastAsia" w:hAnsiTheme="minorEastAsia" w:cs="ＭＳ ゴシック" w:hint="eastAsia"/>
          <w:b/>
          <w:bCs/>
          <w:color w:val="000000"/>
          <w:kern w:val="0"/>
          <w:szCs w:val="21"/>
        </w:rPr>
        <w:t>ごとの上限額</w:t>
      </w:r>
      <w:r w:rsidR="00511904" w:rsidRPr="009C509B">
        <w:rPr>
          <w:rFonts w:asciiTheme="minorEastAsia" w:eastAsiaTheme="minorEastAsia" w:hAnsiTheme="minorEastAsia" w:cs="ＭＳ ゴシック" w:hint="eastAsia"/>
          <w:color w:val="000000"/>
          <w:kern w:val="0"/>
          <w:szCs w:val="21"/>
        </w:rPr>
        <w:t>（いずれも消費税分除く）</w:t>
      </w:r>
    </w:p>
    <w:p w14:paraId="5DD7BAC5" w14:textId="79C02490" w:rsidR="002F2234" w:rsidRPr="005D5335" w:rsidRDefault="002F2234" w:rsidP="009E137D">
      <w:pPr>
        <w:autoSpaceDE w:val="0"/>
        <w:autoSpaceDN w:val="0"/>
        <w:adjustRightInd w:val="0"/>
        <w:spacing w:line="360" w:lineRule="exact"/>
        <w:ind w:firstLineChars="337" w:firstLine="708"/>
        <w:jc w:val="left"/>
        <w:rPr>
          <w:rFonts w:asciiTheme="minorEastAsia" w:eastAsiaTheme="minorEastAsia" w:hAnsiTheme="minorEastAsia" w:cs="ＭＳ ゴシック"/>
          <w:color w:val="000000"/>
          <w:kern w:val="0"/>
          <w:szCs w:val="21"/>
        </w:rPr>
      </w:pPr>
      <w:r w:rsidRPr="005D5335">
        <w:rPr>
          <w:rFonts w:asciiTheme="minorEastAsia" w:eastAsiaTheme="minorEastAsia" w:hAnsiTheme="minorEastAsia" w:cs="ＭＳ ゴシック" w:hint="eastAsia"/>
          <w:color w:val="000000"/>
          <w:kern w:val="0"/>
          <w:szCs w:val="21"/>
        </w:rPr>
        <w:t xml:space="preserve">　　・</w:t>
      </w:r>
      <w:r w:rsidRPr="00374162">
        <w:rPr>
          <w:rFonts w:asciiTheme="minorEastAsia" w:eastAsiaTheme="minorEastAsia" w:hAnsiTheme="minorEastAsia" w:cs="ＭＳ ゴシック" w:hint="eastAsia"/>
          <w:color w:val="000000"/>
          <w:kern w:val="0"/>
          <w:szCs w:val="21"/>
          <w:u w:val="single"/>
        </w:rPr>
        <w:t>特許出願</w:t>
      </w:r>
      <w:r w:rsidR="00BA7D89" w:rsidRPr="00374162">
        <w:rPr>
          <w:rFonts w:asciiTheme="minorEastAsia" w:eastAsiaTheme="minorEastAsia" w:hAnsiTheme="minorEastAsia" w:cs="ＭＳ ゴシック" w:hint="eastAsia"/>
          <w:color w:val="000000"/>
          <w:kern w:val="0"/>
          <w:szCs w:val="21"/>
          <w:u w:val="single"/>
        </w:rPr>
        <w:t>：</w:t>
      </w:r>
      <w:r w:rsidR="00CD3DF9">
        <w:rPr>
          <w:rFonts w:asciiTheme="minorEastAsia" w:eastAsiaTheme="minorEastAsia" w:hAnsiTheme="minorEastAsia" w:cs="ＭＳ ゴシック" w:hint="eastAsia"/>
          <w:color w:val="000000"/>
          <w:kern w:val="0"/>
          <w:szCs w:val="21"/>
          <w:u w:val="single"/>
        </w:rPr>
        <w:t>150</w:t>
      </w:r>
      <w:r w:rsidRPr="00374162">
        <w:rPr>
          <w:rFonts w:asciiTheme="minorEastAsia" w:eastAsiaTheme="minorEastAsia" w:hAnsiTheme="minorEastAsia" w:cs="ＭＳ ゴシック" w:hint="eastAsia"/>
          <w:color w:val="000000"/>
          <w:kern w:val="0"/>
          <w:szCs w:val="21"/>
          <w:u w:val="single"/>
        </w:rPr>
        <w:t>万円</w:t>
      </w:r>
      <w:r w:rsidR="00511904">
        <w:rPr>
          <w:rFonts w:asciiTheme="minorEastAsia" w:eastAsiaTheme="minorEastAsia" w:hAnsiTheme="minorEastAsia" w:cs="ＭＳ ゴシック" w:hint="eastAsia"/>
          <w:color w:val="000000"/>
          <w:kern w:val="0"/>
          <w:szCs w:val="21"/>
        </w:rPr>
        <w:t>、</w:t>
      </w:r>
      <w:r w:rsidRPr="005D5335">
        <w:rPr>
          <w:rFonts w:asciiTheme="minorEastAsia" w:eastAsiaTheme="minorEastAsia" w:hAnsiTheme="minorEastAsia" w:cs="ＭＳ ゴシック" w:hint="eastAsia"/>
          <w:color w:val="000000"/>
          <w:kern w:val="0"/>
          <w:szCs w:val="21"/>
        </w:rPr>
        <w:t>・</w:t>
      </w:r>
      <w:r w:rsidRPr="00374162">
        <w:rPr>
          <w:rFonts w:asciiTheme="minorEastAsia" w:eastAsiaTheme="minorEastAsia" w:hAnsiTheme="minorEastAsia" w:cs="ＭＳ ゴシック" w:hint="eastAsia"/>
          <w:color w:val="000000"/>
          <w:kern w:val="0"/>
          <w:szCs w:val="21"/>
          <w:u w:val="single"/>
        </w:rPr>
        <w:t>実用新案、意匠、商標出願</w:t>
      </w:r>
      <w:r w:rsidR="00BA7D89" w:rsidRPr="00374162">
        <w:rPr>
          <w:rFonts w:asciiTheme="minorEastAsia" w:eastAsiaTheme="minorEastAsia" w:hAnsiTheme="minorEastAsia" w:cs="ＭＳ ゴシック" w:hint="eastAsia"/>
          <w:color w:val="000000"/>
          <w:kern w:val="0"/>
          <w:szCs w:val="21"/>
          <w:u w:val="single"/>
        </w:rPr>
        <w:t>：</w:t>
      </w:r>
      <w:r w:rsidR="00CD3DF9">
        <w:rPr>
          <w:rFonts w:asciiTheme="minorEastAsia" w:eastAsiaTheme="minorEastAsia" w:hAnsiTheme="minorEastAsia" w:cs="ＭＳ ゴシック" w:hint="eastAsia"/>
          <w:color w:val="000000"/>
          <w:kern w:val="0"/>
          <w:szCs w:val="21"/>
          <w:u w:val="single"/>
        </w:rPr>
        <w:t>60</w:t>
      </w:r>
      <w:r w:rsidRPr="00374162">
        <w:rPr>
          <w:rFonts w:asciiTheme="minorEastAsia" w:eastAsiaTheme="minorEastAsia" w:hAnsiTheme="minorEastAsia" w:cs="ＭＳ ゴシック" w:hint="eastAsia"/>
          <w:color w:val="000000"/>
          <w:kern w:val="0"/>
          <w:szCs w:val="21"/>
          <w:u w:val="single"/>
        </w:rPr>
        <w:t>万円</w:t>
      </w:r>
    </w:p>
    <w:p w14:paraId="3824FD05" w14:textId="6AA0595A" w:rsidR="002F2234" w:rsidRPr="005D5335" w:rsidRDefault="002F2234" w:rsidP="009E137D">
      <w:pPr>
        <w:autoSpaceDE w:val="0"/>
        <w:autoSpaceDN w:val="0"/>
        <w:adjustRightInd w:val="0"/>
        <w:spacing w:line="360" w:lineRule="exact"/>
        <w:ind w:firstLineChars="337" w:firstLine="708"/>
        <w:jc w:val="left"/>
        <w:rPr>
          <w:rFonts w:asciiTheme="minorEastAsia" w:eastAsiaTheme="minorEastAsia" w:hAnsiTheme="minorEastAsia"/>
          <w:szCs w:val="21"/>
        </w:rPr>
      </w:pPr>
      <w:r w:rsidRPr="005D5335">
        <w:rPr>
          <w:rFonts w:asciiTheme="minorEastAsia" w:eastAsiaTheme="minorEastAsia" w:hAnsiTheme="minorEastAsia" w:cs="ＭＳ ゴシック" w:hint="eastAsia"/>
          <w:color w:val="000000"/>
          <w:kern w:val="0"/>
          <w:szCs w:val="21"/>
        </w:rPr>
        <w:t xml:space="preserve">　　・</w:t>
      </w:r>
      <w:r w:rsidRPr="00374162">
        <w:rPr>
          <w:rFonts w:asciiTheme="minorEastAsia" w:eastAsiaTheme="minorEastAsia" w:hAnsiTheme="minorEastAsia" w:hint="eastAsia"/>
          <w:szCs w:val="21"/>
          <w:u w:val="single"/>
        </w:rPr>
        <w:t>冒認対策商標出願</w:t>
      </w:r>
      <w:r w:rsidR="00BA7D89" w:rsidRPr="00374162">
        <w:rPr>
          <w:rFonts w:asciiTheme="minorEastAsia" w:eastAsiaTheme="minorEastAsia" w:hAnsiTheme="minorEastAsia" w:hint="eastAsia"/>
          <w:szCs w:val="21"/>
          <w:u w:val="single"/>
        </w:rPr>
        <w:t>：</w:t>
      </w:r>
      <w:r w:rsidR="00CD3DF9">
        <w:rPr>
          <w:rFonts w:asciiTheme="minorEastAsia" w:eastAsiaTheme="minorEastAsia" w:hAnsiTheme="minorEastAsia" w:hint="eastAsia"/>
          <w:szCs w:val="21"/>
          <w:u w:val="single"/>
        </w:rPr>
        <w:t>30</w:t>
      </w:r>
      <w:r w:rsidRPr="00374162">
        <w:rPr>
          <w:rFonts w:asciiTheme="minorEastAsia" w:eastAsiaTheme="minorEastAsia" w:hAnsiTheme="minorEastAsia" w:hint="eastAsia"/>
          <w:szCs w:val="21"/>
          <w:u w:val="single"/>
        </w:rPr>
        <w:t>万円</w:t>
      </w:r>
    </w:p>
    <w:p w14:paraId="7E0B8067" w14:textId="51366D9C" w:rsidR="002F2234" w:rsidRPr="009C509B" w:rsidRDefault="009C509B" w:rsidP="009C509B">
      <w:pPr>
        <w:autoSpaceDE w:val="0"/>
        <w:autoSpaceDN w:val="0"/>
        <w:adjustRightInd w:val="0"/>
        <w:spacing w:line="360" w:lineRule="exact"/>
        <w:ind w:firstLineChars="100" w:firstLine="211"/>
        <w:jc w:val="left"/>
        <w:rPr>
          <w:rFonts w:asciiTheme="minorEastAsia" w:eastAsiaTheme="minorEastAsia" w:hAnsiTheme="minorEastAsia"/>
          <w:szCs w:val="21"/>
        </w:rPr>
      </w:pPr>
      <w:r>
        <w:rPr>
          <w:rFonts w:asciiTheme="minorEastAsia" w:eastAsiaTheme="minorEastAsia" w:hAnsiTheme="minorEastAsia" w:hint="eastAsia"/>
          <w:b/>
          <w:bCs/>
          <w:szCs w:val="21"/>
        </w:rPr>
        <w:t>（４）</w:t>
      </w:r>
      <w:r w:rsidR="002F2234" w:rsidRPr="009C509B">
        <w:rPr>
          <w:rFonts w:asciiTheme="minorEastAsia" w:eastAsiaTheme="minorEastAsia" w:hAnsiTheme="minorEastAsia" w:hint="eastAsia"/>
          <w:b/>
          <w:bCs/>
          <w:szCs w:val="21"/>
        </w:rPr>
        <w:t>対象経費</w:t>
      </w:r>
      <w:r w:rsidR="00511904" w:rsidRPr="009C509B">
        <w:rPr>
          <w:rFonts w:asciiTheme="minorEastAsia" w:eastAsiaTheme="minorEastAsia" w:hAnsiTheme="minorEastAsia" w:hint="eastAsia"/>
          <w:szCs w:val="21"/>
        </w:rPr>
        <w:t>（いずれも消費税</w:t>
      </w:r>
      <w:r w:rsidR="00890C77" w:rsidRPr="009C509B">
        <w:rPr>
          <w:rFonts w:asciiTheme="minorEastAsia" w:eastAsiaTheme="minorEastAsia" w:hAnsiTheme="minorEastAsia" w:hint="eastAsia"/>
          <w:szCs w:val="21"/>
        </w:rPr>
        <w:t>分或いは現地国の付加価値税分は</w:t>
      </w:r>
      <w:r w:rsidR="00511904" w:rsidRPr="009C509B">
        <w:rPr>
          <w:rFonts w:asciiTheme="minorEastAsia" w:eastAsiaTheme="minorEastAsia" w:hAnsiTheme="minorEastAsia" w:hint="eastAsia"/>
          <w:szCs w:val="21"/>
        </w:rPr>
        <w:t>除く）</w:t>
      </w:r>
    </w:p>
    <w:p w14:paraId="1A49FC96" w14:textId="77777777" w:rsidR="002F2234" w:rsidRPr="005D5335" w:rsidRDefault="002F2234" w:rsidP="009E137D">
      <w:pPr>
        <w:autoSpaceDE w:val="0"/>
        <w:autoSpaceDN w:val="0"/>
        <w:adjustRightInd w:val="0"/>
        <w:spacing w:line="360" w:lineRule="exact"/>
        <w:ind w:leftChars="-1" w:left="-2" w:firstLineChars="338" w:firstLine="710"/>
        <w:jc w:val="left"/>
        <w:rPr>
          <w:rFonts w:asciiTheme="minorEastAsia" w:eastAsiaTheme="minorEastAsia" w:hAnsiTheme="minorEastAsia"/>
          <w:szCs w:val="21"/>
        </w:rPr>
      </w:pPr>
      <w:r w:rsidRPr="005D5335">
        <w:rPr>
          <w:rFonts w:asciiTheme="minorEastAsia" w:eastAsiaTheme="minorEastAsia" w:hAnsiTheme="minorEastAsia" w:hint="eastAsia"/>
          <w:szCs w:val="21"/>
        </w:rPr>
        <w:t xml:space="preserve">　　・</w:t>
      </w:r>
      <w:r w:rsidRPr="00374162">
        <w:rPr>
          <w:rFonts w:asciiTheme="minorEastAsia" w:eastAsiaTheme="minorEastAsia" w:hAnsiTheme="minorEastAsia" w:hint="eastAsia"/>
          <w:szCs w:val="21"/>
          <w:u w:val="single"/>
        </w:rPr>
        <w:t>外国特許庁への出願手数料</w:t>
      </w:r>
      <w:r w:rsidR="00511904">
        <w:rPr>
          <w:rFonts w:asciiTheme="minorEastAsia" w:eastAsiaTheme="minorEastAsia" w:hAnsiTheme="minorEastAsia" w:hint="eastAsia"/>
          <w:szCs w:val="21"/>
        </w:rPr>
        <w:t>、</w:t>
      </w:r>
      <w:r w:rsidRPr="005D5335">
        <w:rPr>
          <w:rFonts w:asciiTheme="minorEastAsia" w:eastAsiaTheme="minorEastAsia" w:hAnsiTheme="minorEastAsia" w:hint="eastAsia"/>
          <w:szCs w:val="21"/>
        </w:rPr>
        <w:t>・</w:t>
      </w:r>
      <w:r w:rsidRPr="00374162">
        <w:rPr>
          <w:rFonts w:asciiTheme="minorEastAsia" w:eastAsiaTheme="minorEastAsia" w:hAnsiTheme="minorEastAsia" w:hint="eastAsia"/>
          <w:szCs w:val="21"/>
          <w:u w:val="single"/>
        </w:rPr>
        <w:t>現地代理人費用</w:t>
      </w:r>
      <w:r w:rsidR="00511904">
        <w:rPr>
          <w:rFonts w:asciiTheme="minorEastAsia" w:eastAsiaTheme="minorEastAsia" w:hAnsiTheme="minorEastAsia" w:hint="eastAsia"/>
          <w:szCs w:val="21"/>
        </w:rPr>
        <w:t>、</w:t>
      </w:r>
      <w:r w:rsidRPr="005D5335">
        <w:rPr>
          <w:rFonts w:asciiTheme="minorEastAsia" w:eastAsiaTheme="minorEastAsia" w:hAnsiTheme="minorEastAsia" w:hint="eastAsia"/>
          <w:szCs w:val="21"/>
        </w:rPr>
        <w:t>・</w:t>
      </w:r>
      <w:r w:rsidRPr="00374162">
        <w:rPr>
          <w:rFonts w:asciiTheme="minorEastAsia" w:eastAsiaTheme="minorEastAsia" w:hAnsiTheme="minorEastAsia" w:hint="eastAsia"/>
          <w:szCs w:val="21"/>
          <w:u w:val="single"/>
        </w:rPr>
        <w:t>国内代理人費用</w:t>
      </w:r>
      <w:r w:rsidR="00511904">
        <w:rPr>
          <w:rFonts w:asciiTheme="minorEastAsia" w:eastAsiaTheme="minorEastAsia" w:hAnsiTheme="minorEastAsia" w:hint="eastAsia"/>
          <w:szCs w:val="21"/>
        </w:rPr>
        <w:t>、</w:t>
      </w:r>
      <w:r w:rsidRPr="005D5335">
        <w:rPr>
          <w:rFonts w:asciiTheme="minorEastAsia" w:eastAsiaTheme="minorEastAsia" w:hAnsiTheme="minorEastAsia" w:hint="eastAsia"/>
          <w:szCs w:val="21"/>
        </w:rPr>
        <w:t>・</w:t>
      </w:r>
      <w:r w:rsidRPr="00374162">
        <w:rPr>
          <w:rFonts w:asciiTheme="minorEastAsia" w:eastAsiaTheme="minorEastAsia" w:hAnsiTheme="minorEastAsia" w:hint="eastAsia"/>
          <w:szCs w:val="21"/>
          <w:u w:val="single"/>
        </w:rPr>
        <w:t>翻訳費用</w:t>
      </w:r>
    </w:p>
    <w:p w14:paraId="236BC210" w14:textId="2056007B" w:rsidR="002F2234" w:rsidRDefault="00FB6250" w:rsidP="00176391">
      <w:pPr>
        <w:suppressAutoHyphens/>
        <w:kinsoku w:val="0"/>
        <w:autoSpaceDE w:val="0"/>
        <w:autoSpaceDN w:val="0"/>
        <w:spacing w:line="360" w:lineRule="exact"/>
        <w:ind w:leftChars="-1" w:left="-2" w:firstLineChars="203" w:firstLine="426"/>
        <w:jc w:val="left"/>
        <w:rPr>
          <w:rFonts w:asciiTheme="minorEastAsia" w:eastAsiaTheme="minorEastAsia" w:hAnsiTheme="minorEastAsia"/>
          <w:szCs w:val="21"/>
          <w:u w:val="single"/>
        </w:rPr>
      </w:pPr>
      <w:r w:rsidRPr="005D5335">
        <w:rPr>
          <w:rFonts w:asciiTheme="minorEastAsia" w:eastAsiaTheme="minorEastAsia" w:hAnsiTheme="minorEastAsia" w:hint="eastAsia"/>
          <w:szCs w:val="21"/>
        </w:rPr>
        <w:t xml:space="preserve">　</w:t>
      </w:r>
      <w:r w:rsidR="00081A59" w:rsidRPr="00081A59">
        <w:rPr>
          <w:rFonts w:asciiTheme="minorEastAsia" w:eastAsiaTheme="minorEastAsia" w:hAnsiTheme="minorEastAsia" w:hint="eastAsia"/>
          <w:b/>
          <w:szCs w:val="21"/>
        </w:rPr>
        <w:t>≪注意≫</w:t>
      </w:r>
      <w:r w:rsidR="0013270C">
        <w:rPr>
          <w:rFonts w:asciiTheme="minorEastAsia" w:eastAsiaTheme="minorEastAsia" w:hAnsiTheme="minorEastAsia" w:hint="eastAsia"/>
          <w:szCs w:val="21"/>
        </w:rPr>
        <w:t xml:space="preserve"> </w:t>
      </w:r>
      <w:r w:rsidR="002F2234" w:rsidRPr="00374162">
        <w:rPr>
          <w:rFonts w:asciiTheme="minorEastAsia" w:eastAsiaTheme="minorEastAsia" w:hAnsiTheme="minorEastAsia" w:hint="eastAsia"/>
          <w:b/>
          <w:bCs/>
          <w:szCs w:val="21"/>
          <w:u w:val="single"/>
        </w:rPr>
        <w:t>助成対象とならない経費：日本国特許庁への出願に要する経費</w:t>
      </w:r>
    </w:p>
    <w:p w14:paraId="7800A2CC" w14:textId="6A574175" w:rsidR="003808AB" w:rsidRPr="009C509B" w:rsidRDefault="009C509B" w:rsidP="009C509B">
      <w:pPr>
        <w:autoSpaceDE w:val="0"/>
        <w:autoSpaceDN w:val="0"/>
        <w:adjustRightInd w:val="0"/>
        <w:spacing w:line="360" w:lineRule="exact"/>
        <w:ind w:firstLineChars="100" w:firstLine="211"/>
        <w:jc w:val="left"/>
        <w:rPr>
          <w:rFonts w:asciiTheme="minorEastAsia" w:eastAsiaTheme="minorEastAsia" w:hAnsiTheme="minorEastAsia"/>
          <w:b/>
          <w:bCs/>
          <w:szCs w:val="21"/>
        </w:rPr>
      </w:pPr>
      <w:r>
        <w:rPr>
          <w:rFonts w:asciiTheme="minorEastAsia" w:eastAsiaTheme="minorEastAsia" w:hAnsiTheme="minorEastAsia" w:hint="eastAsia"/>
          <w:b/>
          <w:bCs/>
          <w:szCs w:val="21"/>
        </w:rPr>
        <w:t>（５）</w:t>
      </w:r>
      <w:r w:rsidR="003808AB" w:rsidRPr="009C509B">
        <w:rPr>
          <w:rFonts w:asciiTheme="minorEastAsia" w:eastAsiaTheme="minorEastAsia" w:hAnsiTheme="minorEastAsia" w:hint="eastAsia"/>
          <w:b/>
          <w:bCs/>
          <w:szCs w:val="21"/>
        </w:rPr>
        <w:t>支援期間</w:t>
      </w:r>
      <w:r w:rsidR="009E137D" w:rsidRPr="009C509B">
        <w:rPr>
          <w:rFonts w:asciiTheme="minorEastAsia" w:eastAsiaTheme="minorEastAsia" w:hAnsiTheme="minorEastAsia" w:hint="eastAsia"/>
          <w:b/>
          <w:bCs/>
          <w:szCs w:val="21"/>
        </w:rPr>
        <w:t xml:space="preserve">　：　</w:t>
      </w:r>
      <w:r w:rsidR="009E137D" w:rsidRPr="009C509B">
        <w:rPr>
          <w:rFonts w:asciiTheme="minorEastAsia" w:eastAsiaTheme="minorEastAsia" w:hAnsiTheme="minorEastAsia" w:hint="eastAsia"/>
          <w:szCs w:val="21"/>
        </w:rPr>
        <w:t>交付決定日から</w:t>
      </w:r>
      <w:r w:rsidR="009E137D" w:rsidRPr="009C509B">
        <w:rPr>
          <w:rFonts w:ascii="ＭＳ 明朝" w:hAnsi="ＭＳ 明朝" w:hint="eastAsia"/>
          <w:b/>
          <w:szCs w:val="21"/>
          <w:u w:val="single"/>
        </w:rPr>
        <w:t>令和</w:t>
      </w:r>
      <w:r w:rsidR="00CE37A0">
        <w:rPr>
          <w:rFonts w:ascii="ＭＳ 明朝" w:hAnsi="ＭＳ 明朝" w:hint="eastAsia"/>
          <w:b/>
          <w:szCs w:val="21"/>
          <w:u w:val="single"/>
        </w:rPr>
        <w:t>６</w:t>
      </w:r>
      <w:r w:rsidR="009E137D" w:rsidRPr="009C509B">
        <w:rPr>
          <w:rFonts w:ascii="ＭＳ 明朝" w:hAnsi="ＭＳ 明朝" w:hint="eastAsia"/>
          <w:b/>
          <w:szCs w:val="21"/>
          <w:u w:val="single"/>
        </w:rPr>
        <w:t>年２月末日</w:t>
      </w:r>
      <w:r w:rsidR="009E137D" w:rsidRPr="009C509B">
        <w:rPr>
          <w:rFonts w:ascii="ＭＳ 明朝" w:hAnsi="ＭＳ 明朝" w:hint="eastAsia"/>
          <w:bCs/>
          <w:szCs w:val="21"/>
        </w:rPr>
        <w:t>まで。</w:t>
      </w:r>
    </w:p>
    <w:p w14:paraId="7C2B736A" w14:textId="10959B40" w:rsidR="003808AB" w:rsidRDefault="003808AB" w:rsidP="003808AB">
      <w:pPr>
        <w:tabs>
          <w:tab w:val="left" w:pos="1985"/>
          <w:tab w:val="left" w:pos="2127"/>
          <w:tab w:val="left" w:pos="7230"/>
        </w:tabs>
        <w:spacing w:line="300" w:lineRule="exact"/>
        <w:rPr>
          <w:rFonts w:ascii="ＭＳ 明朝" w:hAnsi="ＭＳ 明朝"/>
          <w:b/>
          <w:szCs w:val="21"/>
        </w:rPr>
      </w:pPr>
    </w:p>
    <w:p w14:paraId="75573B9A" w14:textId="389A8D90" w:rsidR="00BA5151" w:rsidRDefault="00DC0E95" w:rsidP="003808AB">
      <w:pPr>
        <w:tabs>
          <w:tab w:val="left" w:pos="1985"/>
          <w:tab w:val="left" w:pos="2127"/>
          <w:tab w:val="left" w:pos="7230"/>
        </w:tabs>
        <w:spacing w:line="300" w:lineRule="exact"/>
        <w:rPr>
          <w:rFonts w:ascii="ＭＳ 明朝" w:hAnsi="ＭＳ 明朝"/>
          <w:b/>
          <w:szCs w:val="21"/>
        </w:rPr>
      </w:pPr>
      <w:r>
        <w:rPr>
          <w:rFonts w:ascii="ＭＳ 明朝" w:hAnsi="ＭＳ 明朝" w:hint="eastAsia"/>
          <w:b/>
          <w:szCs w:val="21"/>
        </w:rPr>
        <w:t>４</w:t>
      </w:r>
      <w:r w:rsidR="00BA5151" w:rsidRPr="00BA5151">
        <w:rPr>
          <w:rFonts w:ascii="ＭＳ 明朝" w:hAnsi="ＭＳ 明朝" w:hint="eastAsia"/>
          <w:b/>
          <w:szCs w:val="21"/>
        </w:rPr>
        <w:t xml:space="preserve">　応募方法：</w:t>
      </w:r>
    </w:p>
    <w:p w14:paraId="19CD2D7E" w14:textId="25A2D852" w:rsidR="00BA5151" w:rsidRPr="00BA5151" w:rsidRDefault="00BA5151" w:rsidP="0032385B">
      <w:pPr>
        <w:tabs>
          <w:tab w:val="left" w:pos="1985"/>
          <w:tab w:val="left" w:pos="2127"/>
          <w:tab w:val="left" w:pos="7230"/>
        </w:tabs>
        <w:spacing w:line="300" w:lineRule="exact"/>
        <w:ind w:leftChars="202" w:left="424" w:firstLineChars="100" w:firstLine="210"/>
        <w:rPr>
          <w:rFonts w:ascii="ＭＳ 明朝" w:hAnsi="ＭＳ 明朝"/>
          <w:bCs/>
          <w:szCs w:val="21"/>
        </w:rPr>
      </w:pPr>
      <w:r w:rsidRPr="00BA5151">
        <w:rPr>
          <w:rFonts w:ascii="ＭＳ 明朝" w:hAnsi="ＭＳ 明朝" w:hint="eastAsia"/>
          <w:bCs/>
          <w:szCs w:val="21"/>
        </w:rPr>
        <w:t>応募にあたっては、所定の申請書様式と添付書類に必要事項を記載のうえ、下記の申込先に持参または郵送、若しくはPDFをメール添付にて提出してください。</w:t>
      </w:r>
    </w:p>
    <w:p w14:paraId="6F56F644" w14:textId="4BFB6ACA" w:rsidR="00BA5151" w:rsidRPr="00BA5151" w:rsidRDefault="00DC0E95" w:rsidP="0032385B">
      <w:pPr>
        <w:tabs>
          <w:tab w:val="left" w:pos="1985"/>
          <w:tab w:val="left" w:pos="2127"/>
          <w:tab w:val="left" w:pos="7230"/>
        </w:tabs>
        <w:spacing w:line="300" w:lineRule="exact"/>
        <w:ind w:leftChars="202" w:left="424" w:firstLineChars="100" w:firstLine="210"/>
        <w:rPr>
          <w:rFonts w:ascii="ＭＳ 明朝" w:hAnsi="ＭＳ 明朝"/>
          <w:bCs/>
          <w:szCs w:val="21"/>
        </w:rPr>
      </w:pPr>
      <w:r>
        <w:rPr>
          <w:noProof/>
        </w:rPr>
        <w:drawing>
          <wp:anchor distT="0" distB="0" distL="114300" distR="114300" simplePos="0" relativeHeight="251665408" behindDoc="0" locked="0" layoutInCell="1" allowOverlap="1" wp14:anchorId="37C71A25" wp14:editId="5390DC82">
            <wp:simplePos x="0" y="0"/>
            <wp:positionH relativeFrom="column">
              <wp:posOffset>5142865</wp:posOffset>
            </wp:positionH>
            <wp:positionV relativeFrom="paragraph">
              <wp:posOffset>8255</wp:posOffset>
            </wp:positionV>
            <wp:extent cx="800100" cy="800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151" w:rsidRPr="00BA5151">
        <w:rPr>
          <w:rFonts w:ascii="ＭＳ 明朝" w:hAnsi="ＭＳ 明朝" w:hint="eastAsia"/>
          <w:bCs/>
          <w:szCs w:val="21"/>
        </w:rPr>
        <w:t>申請書様式(Word形式)等は、（公財）かがわ産業支援財団のホームページ</w:t>
      </w:r>
    </w:p>
    <w:p w14:paraId="76327115" w14:textId="77777777" w:rsidR="00BA5151" w:rsidRPr="00BA5151" w:rsidRDefault="00BA5151" w:rsidP="0032385B">
      <w:pPr>
        <w:tabs>
          <w:tab w:val="left" w:pos="1985"/>
          <w:tab w:val="left" w:pos="2127"/>
          <w:tab w:val="left" w:pos="7230"/>
        </w:tabs>
        <w:spacing w:line="300" w:lineRule="exact"/>
        <w:ind w:leftChars="202" w:left="424"/>
        <w:rPr>
          <w:rFonts w:ascii="ＭＳ 明朝" w:hAnsi="ＭＳ 明朝"/>
          <w:bCs/>
          <w:szCs w:val="21"/>
        </w:rPr>
      </w:pPr>
      <w:r w:rsidRPr="00BA5151">
        <w:rPr>
          <w:rFonts w:ascii="ＭＳ 明朝" w:hAnsi="ＭＳ 明朝" w:hint="eastAsia"/>
          <w:bCs/>
          <w:szCs w:val="21"/>
        </w:rPr>
        <w:t>（次に示すURL/二次元バーコード）からダウンロードできます。</w:t>
      </w:r>
    </w:p>
    <w:p w14:paraId="08291F81" w14:textId="77777777" w:rsidR="00BA5151" w:rsidRPr="00BA5151" w:rsidRDefault="00BA5151" w:rsidP="0032385B">
      <w:pPr>
        <w:tabs>
          <w:tab w:val="left" w:pos="1985"/>
          <w:tab w:val="left" w:pos="2127"/>
          <w:tab w:val="left" w:pos="7230"/>
        </w:tabs>
        <w:spacing w:line="300" w:lineRule="exact"/>
        <w:ind w:leftChars="202" w:left="424"/>
        <w:rPr>
          <w:rFonts w:ascii="ＭＳ 明朝" w:hAnsi="ＭＳ 明朝"/>
          <w:bCs/>
          <w:szCs w:val="21"/>
        </w:rPr>
      </w:pPr>
      <w:r w:rsidRPr="00BA5151">
        <w:rPr>
          <w:rFonts w:ascii="ＭＳ 明朝" w:hAnsi="ＭＳ 明朝"/>
          <w:bCs/>
          <w:szCs w:val="21"/>
        </w:rPr>
        <w:t xml:space="preserve">https://www.kagawa-isf.jp/support/ip/global/ </w:t>
      </w:r>
    </w:p>
    <w:p w14:paraId="2CAA487E" w14:textId="77777777" w:rsidR="00BA5151" w:rsidRPr="00BA5151" w:rsidRDefault="00BA5151" w:rsidP="0032385B">
      <w:pPr>
        <w:tabs>
          <w:tab w:val="left" w:pos="1985"/>
          <w:tab w:val="left" w:pos="2127"/>
          <w:tab w:val="left" w:pos="7230"/>
        </w:tabs>
        <w:spacing w:line="300" w:lineRule="exact"/>
        <w:ind w:leftChars="202" w:left="424" w:firstLineChars="100" w:firstLine="210"/>
        <w:rPr>
          <w:rFonts w:ascii="ＭＳ 明朝" w:hAnsi="ＭＳ 明朝"/>
          <w:bCs/>
          <w:szCs w:val="21"/>
        </w:rPr>
      </w:pPr>
      <w:r w:rsidRPr="00BA5151">
        <w:rPr>
          <w:rFonts w:ascii="ＭＳ 明朝" w:hAnsi="ＭＳ 明朝" w:hint="eastAsia"/>
          <w:bCs/>
          <w:szCs w:val="21"/>
        </w:rPr>
        <w:t>また、ここに実施要領、申請書の記載例等もアップロードされているので</w:t>
      </w:r>
    </w:p>
    <w:p w14:paraId="1BABDF32" w14:textId="77777777" w:rsidR="00BA5151" w:rsidRPr="00BA5151" w:rsidRDefault="00BA5151" w:rsidP="0032385B">
      <w:pPr>
        <w:tabs>
          <w:tab w:val="left" w:pos="1985"/>
          <w:tab w:val="left" w:pos="2127"/>
          <w:tab w:val="left" w:pos="7230"/>
        </w:tabs>
        <w:spacing w:line="300" w:lineRule="exact"/>
        <w:ind w:leftChars="202" w:left="424"/>
        <w:rPr>
          <w:rFonts w:ascii="ＭＳ 明朝" w:hAnsi="ＭＳ 明朝"/>
          <w:bCs/>
          <w:szCs w:val="21"/>
        </w:rPr>
      </w:pPr>
      <w:r w:rsidRPr="00BA5151">
        <w:rPr>
          <w:rFonts w:ascii="ＭＳ 明朝" w:hAnsi="ＭＳ 明朝" w:hint="eastAsia"/>
          <w:bCs/>
          <w:szCs w:val="21"/>
        </w:rPr>
        <w:t>詳細については、こちらの書類をご参照ください。</w:t>
      </w:r>
    </w:p>
    <w:p w14:paraId="2B9E3757" w14:textId="4FC89845" w:rsidR="00BA5151" w:rsidRPr="00BA5151" w:rsidRDefault="00BA5151" w:rsidP="001C465A">
      <w:pPr>
        <w:tabs>
          <w:tab w:val="left" w:pos="1985"/>
          <w:tab w:val="left" w:pos="2127"/>
          <w:tab w:val="left" w:pos="7230"/>
        </w:tabs>
        <w:spacing w:beforeLines="50" w:before="180" w:line="300" w:lineRule="exact"/>
        <w:ind w:leftChars="193" w:left="405"/>
        <w:rPr>
          <w:rFonts w:ascii="ＭＳ 明朝" w:hAnsi="ＭＳ 明朝"/>
          <w:bCs/>
          <w:szCs w:val="21"/>
        </w:rPr>
      </w:pPr>
      <w:r w:rsidRPr="00BA5151">
        <w:rPr>
          <w:rFonts w:ascii="ＭＳ 明朝" w:hAnsi="ＭＳ 明朝" w:hint="eastAsia"/>
          <w:bCs/>
          <w:szCs w:val="21"/>
        </w:rPr>
        <w:t>※デジタル庁が運営する補助金</w:t>
      </w:r>
      <w:r w:rsidR="00DC0E95">
        <w:rPr>
          <w:rFonts w:ascii="ＭＳ 明朝" w:hAnsi="ＭＳ 明朝" w:hint="eastAsia"/>
          <w:bCs/>
          <w:szCs w:val="21"/>
        </w:rPr>
        <w:t>電子申請</w:t>
      </w:r>
      <w:r w:rsidRPr="00BA5151">
        <w:rPr>
          <w:rFonts w:ascii="ＭＳ 明朝" w:hAnsi="ＭＳ 明朝" w:hint="eastAsia"/>
          <w:bCs/>
          <w:szCs w:val="21"/>
        </w:rPr>
        <w:t>システム「jGrants（Jグランツ）」を併用した申請も可能です。</w:t>
      </w:r>
    </w:p>
    <w:p w14:paraId="5C19DD91" w14:textId="77777777" w:rsidR="00DC0E95" w:rsidRPr="00DC0E95" w:rsidRDefault="00DC0E95" w:rsidP="001C465A">
      <w:pPr>
        <w:tabs>
          <w:tab w:val="left" w:pos="1985"/>
          <w:tab w:val="left" w:pos="2127"/>
          <w:tab w:val="left" w:pos="7230"/>
        </w:tabs>
        <w:spacing w:line="300" w:lineRule="exact"/>
        <w:ind w:leftChars="193" w:left="405"/>
        <w:rPr>
          <w:rFonts w:ascii="ＭＳ 明朝" w:hAnsi="ＭＳ 明朝"/>
          <w:bCs/>
          <w:szCs w:val="21"/>
        </w:rPr>
      </w:pPr>
      <w:r w:rsidRPr="00DC0E95">
        <w:rPr>
          <w:rFonts w:ascii="ＭＳ 明朝" w:hAnsi="ＭＳ 明朝" w:hint="eastAsia"/>
          <w:bCs/>
          <w:szCs w:val="21"/>
        </w:rPr>
        <w:t>・「jGrants（J グランツ）」はデジタル庁が運営する補助金の電子申請システムです。オンラインで</w:t>
      </w:r>
    </w:p>
    <w:p w14:paraId="6755ED19" w14:textId="77777777" w:rsidR="00DC0E95" w:rsidRPr="00DC0E95" w:rsidRDefault="00DC0E95" w:rsidP="001C465A">
      <w:pPr>
        <w:tabs>
          <w:tab w:val="left" w:pos="1985"/>
          <w:tab w:val="left" w:pos="2127"/>
          <w:tab w:val="left" w:pos="7230"/>
        </w:tabs>
        <w:spacing w:line="300" w:lineRule="exact"/>
        <w:ind w:leftChars="193" w:left="405" w:firstLineChars="100" w:firstLine="210"/>
        <w:rPr>
          <w:rFonts w:ascii="ＭＳ 明朝" w:hAnsi="ＭＳ 明朝"/>
          <w:bCs/>
          <w:szCs w:val="21"/>
        </w:rPr>
      </w:pPr>
      <w:r w:rsidRPr="00DC0E95">
        <w:rPr>
          <w:rFonts w:ascii="ＭＳ 明朝" w:hAnsi="ＭＳ 明朝" w:hint="eastAsia"/>
          <w:bCs/>
          <w:szCs w:val="21"/>
        </w:rPr>
        <w:t>申請状況や処理状況が把握できるのに加え、オンライン上で書類のやり取りが可能になります。</w:t>
      </w:r>
    </w:p>
    <w:p w14:paraId="6C3EFA3D" w14:textId="77777777" w:rsidR="004343F5" w:rsidRDefault="00DC0E95" w:rsidP="001C465A">
      <w:pPr>
        <w:tabs>
          <w:tab w:val="left" w:pos="1985"/>
          <w:tab w:val="left" w:pos="2127"/>
          <w:tab w:val="left" w:pos="7230"/>
        </w:tabs>
        <w:spacing w:line="300" w:lineRule="exact"/>
        <w:ind w:leftChars="193" w:left="405"/>
        <w:rPr>
          <w:rFonts w:ascii="ＭＳ 明朝" w:hAnsi="ＭＳ 明朝"/>
          <w:bCs/>
          <w:szCs w:val="21"/>
        </w:rPr>
      </w:pPr>
      <w:r w:rsidRPr="00DC0E95">
        <w:rPr>
          <w:rFonts w:ascii="ＭＳ 明朝" w:hAnsi="ＭＳ 明朝" w:hint="eastAsia"/>
          <w:bCs/>
          <w:szCs w:val="21"/>
        </w:rPr>
        <w:t>・機密保持の内容を含む書類は郵送のみの受付となるため、本補助金では郵送と併用する必要があり</w:t>
      </w:r>
    </w:p>
    <w:p w14:paraId="4F7BF6C6" w14:textId="2EB837BC" w:rsidR="00DC0E95" w:rsidRPr="00DC0E95" w:rsidRDefault="00DC0E95" w:rsidP="001C465A">
      <w:pPr>
        <w:tabs>
          <w:tab w:val="left" w:pos="1985"/>
          <w:tab w:val="left" w:pos="2127"/>
          <w:tab w:val="left" w:pos="7230"/>
        </w:tabs>
        <w:spacing w:line="300" w:lineRule="exact"/>
        <w:ind w:leftChars="193" w:left="405" w:firstLineChars="86" w:firstLine="181"/>
        <w:rPr>
          <w:rFonts w:ascii="ＭＳ 明朝" w:hAnsi="ＭＳ 明朝"/>
          <w:bCs/>
          <w:szCs w:val="21"/>
        </w:rPr>
      </w:pPr>
      <w:r w:rsidRPr="00DC0E95">
        <w:rPr>
          <w:rFonts w:ascii="ＭＳ 明朝" w:hAnsi="ＭＳ 明朝" w:hint="eastAsia"/>
          <w:bCs/>
          <w:szCs w:val="21"/>
        </w:rPr>
        <w:t xml:space="preserve">ます。 </w:t>
      </w:r>
    </w:p>
    <w:p w14:paraId="61B6D95A" w14:textId="77777777" w:rsidR="00DC0E95" w:rsidRPr="00DC0E95" w:rsidRDefault="00DC0E95" w:rsidP="001C465A">
      <w:pPr>
        <w:tabs>
          <w:tab w:val="left" w:pos="1985"/>
          <w:tab w:val="left" w:pos="2127"/>
          <w:tab w:val="left" w:pos="7230"/>
        </w:tabs>
        <w:spacing w:line="300" w:lineRule="exact"/>
        <w:ind w:leftChars="193" w:left="405"/>
        <w:rPr>
          <w:rFonts w:ascii="ＭＳ 明朝" w:hAnsi="ＭＳ 明朝"/>
          <w:bCs/>
          <w:szCs w:val="21"/>
        </w:rPr>
      </w:pPr>
      <w:r w:rsidRPr="00DC0E95">
        <w:rPr>
          <w:rFonts w:ascii="ＭＳ 明朝" w:hAnsi="ＭＳ 明朝" w:hint="eastAsia"/>
          <w:bCs/>
          <w:szCs w:val="21"/>
        </w:rPr>
        <w:t>・使用には認証システム「G ビズ ID」を取得する必要があります。G ビズ ID の取得には、2～3 週</w:t>
      </w:r>
    </w:p>
    <w:p w14:paraId="07B156A6" w14:textId="3EBD4037" w:rsidR="00DC0E95" w:rsidRDefault="00DC0E95" w:rsidP="001C465A">
      <w:pPr>
        <w:tabs>
          <w:tab w:val="left" w:pos="1985"/>
          <w:tab w:val="left" w:pos="2127"/>
          <w:tab w:val="left" w:pos="7230"/>
        </w:tabs>
        <w:spacing w:line="300" w:lineRule="exact"/>
        <w:ind w:leftChars="193" w:left="405" w:firstLineChars="100" w:firstLine="210"/>
        <w:rPr>
          <w:rFonts w:ascii="ＭＳ 明朝" w:hAnsi="ＭＳ 明朝"/>
          <w:bCs/>
          <w:szCs w:val="21"/>
        </w:rPr>
      </w:pPr>
      <w:r w:rsidRPr="00DC0E95">
        <w:rPr>
          <w:rFonts w:ascii="ＭＳ 明朝" w:hAnsi="ＭＳ 明朝" w:hint="eastAsia"/>
          <w:bCs/>
          <w:szCs w:val="21"/>
        </w:rPr>
        <w:t>間程度の審査期間が必要となります。</w:t>
      </w:r>
    </w:p>
    <w:p w14:paraId="6FBDC497" w14:textId="12EF9298" w:rsidR="00BA5151" w:rsidRPr="00BA5151" w:rsidRDefault="00BA5151" w:rsidP="001C465A">
      <w:pPr>
        <w:tabs>
          <w:tab w:val="left" w:pos="1985"/>
          <w:tab w:val="left" w:pos="2127"/>
          <w:tab w:val="left" w:pos="7230"/>
        </w:tabs>
        <w:spacing w:line="300" w:lineRule="exact"/>
        <w:ind w:leftChars="193" w:left="405"/>
        <w:rPr>
          <w:rFonts w:ascii="ＭＳ 明朝" w:hAnsi="ＭＳ 明朝"/>
          <w:bCs/>
          <w:szCs w:val="21"/>
        </w:rPr>
      </w:pPr>
      <w:r w:rsidRPr="00BA5151">
        <w:rPr>
          <w:rFonts w:ascii="ＭＳ 明朝" w:hAnsi="ＭＳ 明朝" w:hint="eastAsia"/>
          <w:bCs/>
          <w:szCs w:val="21"/>
        </w:rPr>
        <w:t>jGrantsホームページ　https://www.jgrants-portal.go.jp/</w:t>
      </w:r>
    </w:p>
    <w:p w14:paraId="774096BE" w14:textId="77777777" w:rsidR="00BA5151" w:rsidRPr="00513E6A" w:rsidRDefault="00BA5151" w:rsidP="003808AB">
      <w:pPr>
        <w:tabs>
          <w:tab w:val="left" w:pos="1985"/>
          <w:tab w:val="left" w:pos="2127"/>
          <w:tab w:val="left" w:pos="7230"/>
        </w:tabs>
        <w:spacing w:line="300" w:lineRule="exact"/>
        <w:rPr>
          <w:rFonts w:ascii="ＭＳ 明朝" w:hAnsi="ＭＳ 明朝"/>
          <w:b/>
          <w:szCs w:val="21"/>
        </w:rPr>
      </w:pPr>
    </w:p>
    <w:p w14:paraId="29F7A5E4" w14:textId="1CF22CD5" w:rsidR="009776DF" w:rsidRPr="009776DF" w:rsidRDefault="000B37EF" w:rsidP="001C465A">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５</w:t>
      </w:r>
      <w:r w:rsidR="00F82373">
        <w:rPr>
          <w:rFonts w:asciiTheme="minorEastAsia" w:eastAsiaTheme="minorEastAsia" w:hAnsiTheme="minorEastAsia" w:cs="ＭＳ ゴシック" w:hint="eastAsia"/>
          <w:b/>
          <w:color w:val="000000"/>
          <w:kern w:val="0"/>
          <w:szCs w:val="21"/>
        </w:rPr>
        <w:t xml:space="preserve">　</w:t>
      </w:r>
      <w:r w:rsidR="00920C61">
        <w:rPr>
          <w:rFonts w:hint="eastAsia"/>
          <w:noProof/>
        </w:rPr>
        <mc:AlternateContent>
          <mc:Choice Requires="wps">
            <w:drawing>
              <wp:anchor distT="0" distB="0" distL="114300" distR="114300" simplePos="0" relativeHeight="251664384" behindDoc="0" locked="0" layoutInCell="1" allowOverlap="1" wp14:anchorId="6DB9DC6B" wp14:editId="0E49E80A">
                <wp:simplePos x="0" y="0"/>
                <wp:positionH relativeFrom="margin">
                  <wp:posOffset>24765</wp:posOffset>
                </wp:positionH>
                <wp:positionV relativeFrom="margin">
                  <wp:posOffset>13568680</wp:posOffset>
                </wp:positionV>
                <wp:extent cx="4693920" cy="32467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3920" cy="3246755"/>
                        </a:xfrm>
                        <a:prstGeom prst="rect">
                          <a:avLst/>
                        </a:prstGeom>
                        <a:extLst>
                          <a:ext uri="{AF507438-7753-43E0-B8FC-AC1667EBCBE1}">
                            <a14:hiddenEffects xmlns:a14="http://schemas.microsoft.com/office/drawing/2010/main">
                              <a:effectLst/>
                            </a14:hiddenEffects>
                          </a:ext>
                        </a:extLst>
                      </wps:spPr>
                      <wps:txbx>
                        <w:txbxContent>
                          <w:p w14:paraId="77731D37" w14:textId="77777777" w:rsidR="00920C61" w:rsidRDefault="00920C61" w:rsidP="00920C61">
                            <w:pPr>
                              <w:pStyle w:val="Web"/>
                              <w:spacing w:before="0" w:beforeAutospacing="0" w:after="0" w:afterAutospacing="0"/>
                              <w:jc w:val="center"/>
                            </w:pPr>
                            <w:r>
                              <w:rPr>
                                <w:rFonts w:ascii="Times New Roman" w:hAnsi="Times New Roman" w:cs="Times New Roman"/>
                                <w:b/>
                                <w:bCs/>
                                <w:color w:val="FF0000"/>
                                <w:sz w:val="144"/>
                                <w:szCs w:val="144"/>
                                <w14:textOutline w14:w="9525" w14:cap="flat" w14:cmpd="sng" w14:algn="ctr">
                                  <w14:solidFill>
                                    <w14:srgbClr w14:val="FF0000"/>
                                  </w14:solidFill>
                                  <w14:prstDash w14:val="solid"/>
                                  <w14:round/>
                                </w14:textOutline>
                              </w:rPr>
                              <w:t>Tentative</w:t>
                            </w:r>
                            <w:r>
                              <w:rPr>
                                <w:rFonts w:ascii="Times New Roman" w:hAnsi="Times New Roman" w:cs="Times New Roman" w:hint="eastAsia"/>
                                <w:b/>
                                <w:bCs/>
                                <w:color w:val="FF0000"/>
                                <w:sz w:val="144"/>
                                <w:szCs w:val="144"/>
                                <w14:textOutline w14:w="9525" w14:cap="flat" w14:cmpd="sng" w14:algn="ctr">
                                  <w14:solidFill>
                                    <w14:srgbClr w14:val="FF0000"/>
                                  </w14:solidFill>
                                  <w14:prstDash w14:val="solid"/>
                                  <w14:round/>
                                </w14:textOutline>
                              </w:rPr>
                              <w:t xml:space="preserve">　</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DB9DC6B" id="_x0000_t202" coordsize="21600,21600" o:spt="202" path="m,l,21600r21600,l21600,xe">
                <v:stroke joinstyle="miter"/>
                <v:path gradientshapeok="t" o:connecttype="rect"/>
              </v:shapetype>
              <v:shape id="テキスト ボックス 4" o:spid="_x0000_s1027" type="#_x0000_t202" style="position:absolute;margin-left:1.95pt;margin-top:1068.4pt;width:369.6pt;height:255.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" filled="f" stroked="f">
                <o:lock v:ext="edit" shapetype="t"/>
                <v:textbox>
                  <w:txbxContent>
                    <w:p w14:paraId="77731D37" w14:textId="77777777" w:rsidR="00920C61" w:rsidRDefault="00920C61" w:rsidP="00920C61">
                      <w:pPr>
                        <w:pStyle w:val="Web"/>
                        <w:spacing w:before="0" w:beforeAutospacing="0" w:after="0" w:afterAutospacing="0"/>
                        <w:jc w:val="center"/>
                      </w:pPr>
                      <w:r>
                        <w:rPr>
                          <w:rFonts w:ascii="Times New Roman" w:hAnsi="Times New Roman" w:cs="Times New Roman"/>
                          <w:b/>
                          <w:bCs/>
                          <w:color w:val="FF0000"/>
                          <w:sz w:val="144"/>
                          <w:szCs w:val="144"/>
                          <w14:textOutline w14:w="9525" w14:cap="flat" w14:cmpd="sng" w14:algn="ctr">
                            <w14:solidFill>
                              <w14:srgbClr w14:val="FF0000"/>
                            </w14:solidFill>
                            <w14:prstDash w14:val="solid"/>
                            <w14:round/>
                          </w14:textOutline>
                        </w:rPr>
                        <w:t>Tentative</w:t>
                      </w:r>
                      <w:r>
                        <w:rPr>
                          <w:rFonts w:ascii="Times New Roman" w:hAnsi="Times New Roman" w:cs="Times New Roman" w:hint="eastAsia"/>
                          <w:b/>
                          <w:bCs/>
                          <w:color w:val="FF0000"/>
                          <w:sz w:val="144"/>
                          <w:szCs w:val="144"/>
                          <w14:textOutline w14:w="9525" w14:cap="flat" w14:cmpd="sng" w14:algn="ctr">
                            <w14:solidFill>
                              <w14:srgbClr w14:val="FF0000"/>
                            </w14:solidFill>
                            <w14:prstDash w14:val="solid"/>
                            <w14:round/>
                          </w14:textOutline>
                        </w:rPr>
                        <w:t xml:space="preserve">　</w:t>
                      </w:r>
                    </w:p>
                  </w:txbxContent>
                </v:textbox>
                <w10:wrap anchorx="margin" anchory="margin"/>
              </v:shape>
            </w:pict>
          </mc:Fallback>
        </mc:AlternateContent>
      </w:r>
      <w:r w:rsidR="002F2234" w:rsidRPr="009776DF">
        <w:rPr>
          <w:rFonts w:asciiTheme="minorEastAsia" w:eastAsiaTheme="minorEastAsia" w:hAnsiTheme="minorEastAsia" w:cs="ＭＳ ゴシック" w:hint="eastAsia"/>
          <w:b/>
          <w:color w:val="000000"/>
          <w:kern w:val="0"/>
          <w:szCs w:val="21"/>
        </w:rPr>
        <w:t>選考</w:t>
      </w:r>
    </w:p>
    <w:p w14:paraId="1CA3E363" w14:textId="5508AE2C" w:rsidR="00513E6A" w:rsidRPr="00513E6A" w:rsidRDefault="00F82373" w:rsidP="00F82373">
      <w:pPr>
        <w:tabs>
          <w:tab w:val="left" w:pos="7230"/>
        </w:tabs>
        <w:spacing w:line="300" w:lineRule="exact"/>
        <w:ind w:firstLineChars="100" w:firstLine="210"/>
        <w:rPr>
          <w:rFonts w:asciiTheme="minorEastAsia" w:hAnsiTheme="minorEastAsia"/>
          <w:color w:val="000000"/>
          <w:shd w:val="clear" w:color="auto" w:fill="FFFFFF"/>
        </w:rPr>
      </w:pPr>
      <w:r>
        <w:rPr>
          <w:rFonts w:asciiTheme="minorEastAsia" w:eastAsiaTheme="minorEastAsia" w:hAnsiTheme="minorEastAsia" w:cs="ＭＳ ゴシック" w:hint="eastAsia"/>
          <w:bCs/>
          <w:color w:val="000000"/>
          <w:kern w:val="0"/>
          <w:szCs w:val="21"/>
        </w:rPr>
        <w:t>（１）</w:t>
      </w:r>
      <w:r w:rsidR="009776DF">
        <w:rPr>
          <w:rFonts w:ascii="ＭＳ 明朝" w:hAnsi="ＭＳ 明朝" w:hint="eastAsia"/>
          <w:bCs/>
          <w:szCs w:val="21"/>
        </w:rPr>
        <w:t>書類審査及び申請者が申請理由等を説明する</w:t>
      </w:r>
      <w:r w:rsidR="009776DF" w:rsidRPr="00CE5EA2">
        <w:rPr>
          <w:rFonts w:asciiTheme="minorEastAsia" w:hAnsiTheme="minorEastAsia" w:hint="eastAsia"/>
          <w:color w:val="000000"/>
          <w:shd w:val="clear" w:color="auto" w:fill="FFFFFF"/>
        </w:rPr>
        <w:t>審査</w:t>
      </w:r>
      <w:r w:rsidR="009776DF">
        <w:rPr>
          <w:rFonts w:asciiTheme="minorEastAsia" w:hAnsiTheme="minorEastAsia" w:hint="eastAsia"/>
          <w:color w:val="000000"/>
          <w:shd w:val="clear" w:color="auto" w:fill="FFFFFF"/>
        </w:rPr>
        <w:t>委員</w:t>
      </w:r>
      <w:r w:rsidR="009776DF" w:rsidRPr="00CE5EA2">
        <w:rPr>
          <w:rFonts w:asciiTheme="minorEastAsia" w:hAnsiTheme="minorEastAsia" w:hint="eastAsia"/>
          <w:color w:val="000000"/>
          <w:shd w:val="clear" w:color="auto" w:fill="FFFFFF"/>
        </w:rPr>
        <w:t>会での審査を経て決定します。</w:t>
      </w:r>
    </w:p>
    <w:p w14:paraId="56571259" w14:textId="030EC175" w:rsidR="009776DF" w:rsidRPr="00C277BF" w:rsidRDefault="00F82373" w:rsidP="00F82373">
      <w:pPr>
        <w:autoSpaceDE w:val="0"/>
        <w:autoSpaceDN w:val="0"/>
        <w:adjustRightInd w:val="0"/>
        <w:spacing w:line="360" w:lineRule="exact"/>
        <w:ind w:firstLineChars="100" w:firstLine="210"/>
        <w:jc w:val="left"/>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（２）</w:t>
      </w:r>
      <w:r w:rsidR="002F2234" w:rsidRPr="00374162">
        <w:rPr>
          <w:rFonts w:asciiTheme="minorEastAsia" w:eastAsiaTheme="minorEastAsia" w:hAnsiTheme="minorEastAsia" w:cs="ＭＳ ゴシック" w:hint="eastAsia"/>
          <w:b/>
          <w:bCs/>
          <w:color w:val="000000"/>
          <w:kern w:val="0"/>
          <w:szCs w:val="21"/>
        </w:rPr>
        <w:t>審査委員会</w:t>
      </w:r>
      <w:r w:rsidR="009776DF" w:rsidRPr="00C277BF">
        <w:rPr>
          <w:rFonts w:asciiTheme="minorEastAsia" w:eastAsiaTheme="minorEastAsia" w:hAnsiTheme="minorEastAsia" w:cs="ＭＳ ゴシック" w:hint="eastAsia"/>
          <w:color w:val="000000"/>
          <w:kern w:val="0"/>
          <w:szCs w:val="21"/>
        </w:rPr>
        <w:t>（プレゼンテーション）</w:t>
      </w:r>
    </w:p>
    <w:p w14:paraId="6567C1D0" w14:textId="37DE248D" w:rsidR="00511904" w:rsidRDefault="009776DF" w:rsidP="00D15899">
      <w:pPr>
        <w:autoSpaceDE w:val="0"/>
        <w:autoSpaceDN w:val="0"/>
        <w:adjustRightInd w:val="0"/>
        <w:spacing w:line="360" w:lineRule="exact"/>
        <w:ind w:firstLineChars="400" w:firstLine="840"/>
        <w:jc w:val="left"/>
        <w:rPr>
          <w:rFonts w:asciiTheme="minorEastAsia" w:eastAsiaTheme="minorEastAsia" w:hAnsiTheme="minorEastAsia" w:cs="ＭＳ ゴシック"/>
          <w:bCs/>
          <w:color w:val="000000"/>
          <w:kern w:val="0"/>
          <w:szCs w:val="21"/>
        </w:rPr>
      </w:pPr>
      <w:r w:rsidRPr="009776DF">
        <w:rPr>
          <w:rFonts w:asciiTheme="minorEastAsia" w:eastAsiaTheme="minorEastAsia" w:hAnsiTheme="minorEastAsia" w:cs="ＭＳ ゴシック" w:hint="eastAsia"/>
          <w:bCs/>
          <w:color w:val="000000"/>
          <w:kern w:val="0"/>
          <w:szCs w:val="21"/>
        </w:rPr>
        <w:t>申請者には、審査委員会において、プレゼンテーションを行っていただく予定です。</w:t>
      </w:r>
    </w:p>
    <w:p w14:paraId="58832E77" w14:textId="5CC26476" w:rsidR="009776DF" w:rsidRDefault="009776DF" w:rsidP="00D15899">
      <w:pPr>
        <w:autoSpaceDE w:val="0"/>
        <w:autoSpaceDN w:val="0"/>
        <w:adjustRightInd w:val="0"/>
        <w:spacing w:line="360" w:lineRule="exact"/>
        <w:ind w:firstLineChars="400" w:firstLine="840"/>
        <w:jc w:val="left"/>
        <w:rPr>
          <w:rFonts w:asciiTheme="minorEastAsia" w:eastAsiaTheme="minorEastAsia" w:hAnsiTheme="minorEastAsia" w:cs="ＭＳ ゴシック"/>
          <w:bCs/>
          <w:color w:val="000000"/>
          <w:kern w:val="0"/>
          <w:szCs w:val="21"/>
        </w:rPr>
      </w:pPr>
      <w:r w:rsidRPr="009776DF">
        <w:rPr>
          <w:rFonts w:asciiTheme="minorEastAsia" w:eastAsiaTheme="minorEastAsia" w:hAnsiTheme="minorEastAsia" w:cs="ＭＳ ゴシック" w:hint="eastAsia"/>
          <w:bCs/>
          <w:color w:val="000000"/>
          <w:kern w:val="0"/>
          <w:szCs w:val="21"/>
        </w:rPr>
        <w:t>プレゼンテーションの実施日時は、当財団からご連絡します。</w:t>
      </w:r>
    </w:p>
    <w:p w14:paraId="3B9A6645" w14:textId="1027F8E7" w:rsidR="00C277BF" w:rsidRPr="00D15899" w:rsidRDefault="00D15899" w:rsidP="00D15899">
      <w:pPr>
        <w:autoSpaceDE w:val="0"/>
        <w:autoSpaceDN w:val="0"/>
        <w:adjustRightInd w:val="0"/>
        <w:spacing w:line="360" w:lineRule="exact"/>
        <w:ind w:firstLineChars="100" w:firstLine="210"/>
        <w:jc w:val="left"/>
        <w:rPr>
          <w:rFonts w:asciiTheme="minorEastAsia" w:eastAsiaTheme="minorEastAsia" w:hAnsiTheme="minorEastAsia" w:cs="ＭＳ ゴシック"/>
          <w:bCs/>
          <w:color w:val="000000"/>
          <w:kern w:val="0"/>
          <w:szCs w:val="21"/>
        </w:rPr>
      </w:pPr>
      <w:bookmarkStart w:id="3" w:name="_Hlk105668775"/>
      <w:r w:rsidRPr="00D15899">
        <w:rPr>
          <w:rFonts w:asciiTheme="minorEastAsia" w:eastAsiaTheme="minorEastAsia" w:hAnsiTheme="minorEastAsia" w:cs="ＭＳ ゴシック" w:hint="eastAsia"/>
          <w:bCs/>
          <w:color w:val="000000"/>
          <w:kern w:val="0"/>
          <w:szCs w:val="21"/>
        </w:rPr>
        <w:t>（３）</w:t>
      </w:r>
      <w:r w:rsidR="00C277BF" w:rsidRPr="00D15899">
        <w:rPr>
          <w:rFonts w:asciiTheme="minorEastAsia" w:eastAsiaTheme="minorEastAsia" w:hAnsiTheme="minorEastAsia" w:cs="ＭＳ ゴシック" w:hint="eastAsia"/>
          <w:b/>
          <w:color w:val="000000"/>
          <w:kern w:val="0"/>
          <w:szCs w:val="21"/>
        </w:rPr>
        <w:t>採択基準</w:t>
      </w:r>
      <w:r w:rsidR="00C277BF" w:rsidRPr="00D15899">
        <w:rPr>
          <w:rFonts w:asciiTheme="minorEastAsia" w:eastAsiaTheme="minorEastAsia" w:hAnsiTheme="minorEastAsia" w:cs="ＭＳ ゴシック" w:hint="eastAsia"/>
          <w:bCs/>
          <w:color w:val="000000"/>
          <w:kern w:val="0"/>
          <w:szCs w:val="21"/>
        </w:rPr>
        <w:t>：</w:t>
      </w:r>
      <w:bookmarkEnd w:id="3"/>
      <w:r w:rsidR="00C277BF" w:rsidRPr="00D15899">
        <w:rPr>
          <w:rFonts w:asciiTheme="minorEastAsia" w:eastAsiaTheme="minorEastAsia" w:hAnsiTheme="minorEastAsia" w:cs="ＭＳ ゴシック" w:hint="eastAsia"/>
          <w:bCs/>
          <w:color w:val="000000"/>
          <w:kern w:val="0"/>
          <w:szCs w:val="21"/>
        </w:rPr>
        <w:t>次の各項目について審査を行い、採択の可否を決定します。</w:t>
      </w:r>
    </w:p>
    <w:p w14:paraId="2D523325" w14:textId="5C676677" w:rsidR="00C277BF" w:rsidRPr="00C277BF" w:rsidRDefault="005834A8" w:rsidP="00513E6A">
      <w:pPr>
        <w:pStyle w:val="a3"/>
        <w:autoSpaceDE w:val="0"/>
        <w:autoSpaceDN w:val="0"/>
        <w:adjustRightInd w:val="0"/>
        <w:spacing w:line="360" w:lineRule="exact"/>
        <w:ind w:leftChars="0" w:left="993"/>
        <w:jc w:val="left"/>
        <w:rPr>
          <w:rFonts w:asciiTheme="minorEastAsia" w:eastAsiaTheme="minorEastAsia" w:hAnsiTheme="minorEastAsia" w:cs="ＭＳ ゴシック"/>
          <w:bCs/>
          <w:color w:val="000000"/>
          <w:kern w:val="0"/>
          <w:szCs w:val="21"/>
        </w:rPr>
      </w:pPr>
      <w:r>
        <w:rPr>
          <w:rFonts w:asciiTheme="minorEastAsia" w:eastAsiaTheme="minorEastAsia" w:hAnsiTheme="minorEastAsia" w:cs="ＭＳ ゴシック" w:hint="eastAsia"/>
          <w:bCs/>
          <w:color w:val="000000"/>
          <w:kern w:val="0"/>
          <w:szCs w:val="21"/>
        </w:rPr>
        <w:t xml:space="preserve">ア </w:t>
      </w:r>
      <w:r w:rsidR="00C277BF" w:rsidRPr="00513E6A">
        <w:rPr>
          <w:rFonts w:asciiTheme="minorEastAsia" w:eastAsiaTheme="minorEastAsia" w:hAnsiTheme="minorEastAsia" w:cs="ＭＳ ゴシック" w:hint="eastAsia"/>
          <w:bCs/>
          <w:color w:val="000000"/>
          <w:kern w:val="0"/>
          <w:szCs w:val="21"/>
          <w:u w:val="single"/>
        </w:rPr>
        <w:t>出願の内容</w:t>
      </w:r>
      <w:r w:rsidR="00C277BF" w:rsidRPr="00C277BF">
        <w:rPr>
          <w:rFonts w:asciiTheme="minorEastAsia" w:eastAsiaTheme="minorEastAsia" w:hAnsiTheme="minorEastAsia" w:cs="ＭＳ ゴシック" w:hint="eastAsia"/>
          <w:bCs/>
          <w:color w:val="000000"/>
          <w:kern w:val="0"/>
          <w:szCs w:val="21"/>
        </w:rPr>
        <w:t>、</w:t>
      </w:r>
      <w:r>
        <w:rPr>
          <w:rFonts w:asciiTheme="minorEastAsia" w:eastAsiaTheme="minorEastAsia" w:hAnsiTheme="minorEastAsia" w:cs="ＭＳ ゴシック" w:hint="eastAsia"/>
          <w:bCs/>
          <w:color w:val="000000"/>
          <w:kern w:val="0"/>
          <w:szCs w:val="21"/>
        </w:rPr>
        <w:t xml:space="preserve">イ </w:t>
      </w:r>
      <w:r w:rsidR="00C277BF" w:rsidRPr="00513E6A">
        <w:rPr>
          <w:rFonts w:asciiTheme="minorEastAsia" w:eastAsiaTheme="minorEastAsia" w:hAnsiTheme="minorEastAsia" w:cs="ＭＳ ゴシック" w:hint="eastAsia"/>
          <w:bCs/>
          <w:color w:val="000000"/>
          <w:kern w:val="0"/>
          <w:szCs w:val="21"/>
          <w:u w:val="single"/>
        </w:rPr>
        <w:t>出願の新規性・</w:t>
      </w:r>
      <w:r>
        <w:rPr>
          <w:rFonts w:asciiTheme="minorEastAsia" w:eastAsiaTheme="minorEastAsia" w:hAnsiTheme="minorEastAsia" w:cs="ＭＳ ゴシック" w:hint="eastAsia"/>
          <w:bCs/>
          <w:color w:val="000000"/>
          <w:kern w:val="0"/>
          <w:szCs w:val="21"/>
          <w:u w:val="single"/>
        </w:rPr>
        <w:t>進歩性</w:t>
      </w:r>
      <w:r w:rsidRPr="005834A8">
        <w:rPr>
          <w:rFonts w:asciiTheme="minorEastAsia" w:eastAsiaTheme="minorEastAsia" w:hAnsiTheme="minorEastAsia" w:cs="ＭＳ ゴシック" w:hint="eastAsia"/>
          <w:bCs/>
          <w:color w:val="000000"/>
          <w:kern w:val="0"/>
          <w:szCs w:val="21"/>
        </w:rPr>
        <w:t>、</w:t>
      </w:r>
      <w:r>
        <w:rPr>
          <w:rFonts w:asciiTheme="minorEastAsia" w:eastAsiaTheme="minorEastAsia" w:hAnsiTheme="minorEastAsia" w:cs="ＭＳ ゴシック" w:hint="eastAsia"/>
          <w:bCs/>
          <w:color w:val="000000"/>
          <w:kern w:val="0"/>
          <w:szCs w:val="21"/>
        </w:rPr>
        <w:t xml:space="preserve">ウ </w:t>
      </w:r>
      <w:r w:rsidR="00C277BF" w:rsidRPr="00513E6A">
        <w:rPr>
          <w:rFonts w:asciiTheme="minorEastAsia" w:eastAsiaTheme="minorEastAsia" w:hAnsiTheme="minorEastAsia" w:cs="ＭＳ ゴシック" w:hint="eastAsia"/>
          <w:bCs/>
          <w:color w:val="000000"/>
          <w:kern w:val="0"/>
          <w:szCs w:val="21"/>
          <w:u w:val="single"/>
        </w:rPr>
        <w:t>知財活用の戦略性</w:t>
      </w:r>
      <w:r w:rsidR="00C277BF" w:rsidRPr="00C277BF">
        <w:rPr>
          <w:rFonts w:asciiTheme="minorEastAsia" w:eastAsiaTheme="minorEastAsia" w:hAnsiTheme="minorEastAsia" w:cs="ＭＳ ゴシック" w:hint="eastAsia"/>
          <w:bCs/>
          <w:color w:val="000000"/>
          <w:kern w:val="0"/>
          <w:szCs w:val="21"/>
        </w:rPr>
        <w:t>、</w:t>
      </w:r>
      <w:r>
        <w:rPr>
          <w:rFonts w:asciiTheme="minorEastAsia" w:eastAsiaTheme="minorEastAsia" w:hAnsiTheme="minorEastAsia" w:cs="ＭＳ ゴシック" w:hint="eastAsia"/>
          <w:bCs/>
          <w:color w:val="000000"/>
          <w:kern w:val="0"/>
          <w:szCs w:val="21"/>
        </w:rPr>
        <w:t xml:space="preserve">エ </w:t>
      </w:r>
      <w:r w:rsidR="00C277BF" w:rsidRPr="00513E6A">
        <w:rPr>
          <w:rFonts w:asciiTheme="minorEastAsia" w:eastAsiaTheme="minorEastAsia" w:hAnsiTheme="minorEastAsia" w:cs="ＭＳ ゴシック" w:hint="eastAsia"/>
          <w:bCs/>
          <w:color w:val="000000"/>
          <w:kern w:val="0"/>
          <w:szCs w:val="21"/>
          <w:u w:val="single"/>
        </w:rPr>
        <w:t>事業計画の内容</w:t>
      </w:r>
    </w:p>
    <w:p w14:paraId="003F7456" w14:textId="0B45AD1A" w:rsidR="007858D1" w:rsidRPr="007858D1" w:rsidRDefault="000B37EF" w:rsidP="000B37EF">
      <w:pPr>
        <w:pStyle w:val="cdt4ke"/>
        <w:spacing w:before="0" w:beforeAutospacing="0" w:after="0" w:afterAutospacing="0"/>
        <w:ind w:firstLineChars="106" w:firstLine="223"/>
        <w:rPr>
          <w:rFonts w:asciiTheme="minorEastAsia" w:eastAsiaTheme="minorEastAsia" w:hAnsiTheme="minorEastAsia"/>
          <w:sz w:val="21"/>
          <w:szCs w:val="21"/>
        </w:rPr>
      </w:pPr>
      <w:r>
        <w:rPr>
          <w:rFonts w:asciiTheme="minorEastAsia" w:eastAsiaTheme="minorEastAsia" w:hAnsiTheme="minorEastAsia" w:cs="Arial" w:hint="eastAsia"/>
          <w:sz w:val="21"/>
          <w:szCs w:val="21"/>
        </w:rPr>
        <w:t>（４）</w:t>
      </w:r>
      <w:r w:rsidR="007858D1" w:rsidRPr="000B37EF">
        <w:rPr>
          <w:rFonts w:asciiTheme="minorEastAsia" w:eastAsiaTheme="minorEastAsia" w:hAnsiTheme="minorEastAsia" w:cs="Arial"/>
          <w:b/>
          <w:bCs/>
          <w:sz w:val="21"/>
          <w:szCs w:val="21"/>
        </w:rPr>
        <w:t>賃上げ実施企業に対する加点措置について</w:t>
      </w:r>
    </w:p>
    <w:p w14:paraId="1D5EB207" w14:textId="7DB8690D" w:rsidR="007858D1" w:rsidRPr="007858D1" w:rsidRDefault="007858D1" w:rsidP="001C465A">
      <w:pPr>
        <w:pStyle w:val="cdt4ke"/>
        <w:spacing w:before="0" w:beforeAutospacing="0" w:after="0" w:afterAutospacing="0"/>
        <w:ind w:leftChars="193" w:left="615" w:hangingChars="100" w:hanging="210"/>
        <w:rPr>
          <w:rFonts w:asciiTheme="minorEastAsia" w:eastAsiaTheme="minorEastAsia" w:hAnsiTheme="minorEastAsia"/>
          <w:color w:val="212121"/>
          <w:sz w:val="21"/>
          <w:szCs w:val="21"/>
        </w:rPr>
      </w:pPr>
      <w:r>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申請後の１事業年度又は１年（暦年）の期間において、</w:t>
      </w:r>
      <w:r w:rsidR="00EA621D" w:rsidRPr="00EA621D">
        <w:rPr>
          <w:rFonts w:asciiTheme="minorEastAsia" w:eastAsiaTheme="minorEastAsia" w:hAnsiTheme="minorEastAsia" w:cs="Arial" w:hint="eastAsia"/>
          <w:color w:val="000000"/>
          <w:sz w:val="21"/>
          <w:szCs w:val="21"/>
        </w:rPr>
        <w:t>「給与総額」（又は「給与等受給者一人あたりの平均受給額」）を対前年度（又は対前年）に比べ</w:t>
      </w:r>
      <w:r w:rsidR="00EA621D">
        <w:rPr>
          <w:rFonts w:asciiTheme="minorEastAsia" w:eastAsiaTheme="minorEastAsia" w:hAnsiTheme="minorEastAsia" w:cs="Arial" w:hint="eastAsia"/>
          <w:color w:val="000000"/>
          <w:sz w:val="21"/>
          <w:szCs w:val="21"/>
        </w:rPr>
        <w:t>1.5</w:t>
      </w:r>
      <w:r w:rsidR="00EA621D" w:rsidRPr="00EA621D">
        <w:rPr>
          <w:rFonts w:asciiTheme="minorEastAsia" w:eastAsiaTheme="minorEastAsia" w:hAnsiTheme="minorEastAsia" w:cs="Arial" w:hint="eastAsia"/>
          <w:color w:val="000000"/>
          <w:sz w:val="21"/>
          <w:szCs w:val="21"/>
        </w:rPr>
        <w:t>％以上とする旨を誓約書・表明書により表明した場合、加点する</w:t>
      </w:r>
      <w:r w:rsidR="00EA621D">
        <w:rPr>
          <w:rFonts w:asciiTheme="minorEastAsia" w:eastAsiaTheme="minorEastAsia" w:hAnsiTheme="minorEastAsia" w:cs="Arial" w:hint="eastAsia"/>
          <w:color w:val="000000"/>
          <w:sz w:val="21"/>
          <w:szCs w:val="21"/>
        </w:rPr>
        <w:t>こととします</w:t>
      </w:r>
      <w:r w:rsidRPr="007858D1">
        <w:rPr>
          <w:rFonts w:asciiTheme="minorEastAsia" w:eastAsiaTheme="minorEastAsia" w:hAnsiTheme="minorEastAsia" w:cs="Arial"/>
          <w:color w:val="000000"/>
          <w:sz w:val="21"/>
          <w:szCs w:val="21"/>
        </w:rPr>
        <w:t>。</w:t>
      </w:r>
    </w:p>
    <w:p w14:paraId="54E08585" w14:textId="190F8E14" w:rsidR="007858D1" w:rsidRPr="007858D1" w:rsidRDefault="007858D1" w:rsidP="001C465A">
      <w:pPr>
        <w:pStyle w:val="cdt4ke"/>
        <w:spacing w:before="0" w:beforeAutospacing="0" w:after="0" w:afterAutospacing="0"/>
        <w:ind w:leftChars="201" w:left="640" w:hangingChars="104" w:hanging="218"/>
        <w:rPr>
          <w:rFonts w:asciiTheme="minorEastAsia" w:eastAsiaTheme="minorEastAsia" w:hAnsiTheme="minorEastAsia"/>
          <w:color w:val="212121"/>
          <w:sz w:val="21"/>
          <w:szCs w:val="21"/>
        </w:rPr>
      </w:pPr>
      <w:r>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加点措置を希望する場合は、「申請時提出書類」に加えて、「賃金引上げ計画の誓約書</w:t>
      </w:r>
      <w:r w:rsidR="004B6F53">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及び</w:t>
      </w:r>
      <w:r w:rsidR="004B6F53">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従業員への賃金引上げ計画の表明書」</w:t>
      </w:r>
      <w:r w:rsidR="00EA621D">
        <w:rPr>
          <w:rFonts w:asciiTheme="minorEastAsia" w:eastAsiaTheme="minorEastAsia" w:hAnsiTheme="minorEastAsia" w:cs="Arial" w:hint="eastAsia"/>
          <w:color w:val="000000"/>
          <w:sz w:val="21"/>
          <w:szCs w:val="21"/>
        </w:rPr>
        <w:t>の</w:t>
      </w:r>
      <w:r w:rsidRPr="007858D1">
        <w:rPr>
          <w:rFonts w:asciiTheme="minorEastAsia" w:eastAsiaTheme="minorEastAsia" w:hAnsiTheme="minorEastAsia" w:cs="Arial"/>
          <w:color w:val="000000"/>
          <w:sz w:val="21"/>
          <w:szCs w:val="21"/>
        </w:rPr>
        <w:t>提出</w:t>
      </w:r>
      <w:r w:rsidR="00EA621D">
        <w:rPr>
          <w:rFonts w:asciiTheme="minorEastAsia" w:eastAsiaTheme="minorEastAsia" w:hAnsiTheme="minorEastAsia" w:cs="Arial" w:hint="eastAsia"/>
          <w:color w:val="000000"/>
          <w:sz w:val="21"/>
          <w:szCs w:val="21"/>
        </w:rPr>
        <w:t>が必要です</w:t>
      </w:r>
      <w:r w:rsidRPr="007858D1">
        <w:rPr>
          <w:rFonts w:asciiTheme="minorEastAsia" w:eastAsiaTheme="minorEastAsia" w:hAnsiTheme="minorEastAsia" w:cs="Arial"/>
          <w:color w:val="000000"/>
          <w:sz w:val="21"/>
          <w:szCs w:val="21"/>
        </w:rPr>
        <w:t>。</w:t>
      </w:r>
    </w:p>
    <w:p w14:paraId="446F1269" w14:textId="78B1D0C1" w:rsidR="007858D1" w:rsidRPr="007858D1" w:rsidRDefault="006275FE" w:rsidP="001C465A">
      <w:pPr>
        <w:pStyle w:val="cdt4ke"/>
        <w:spacing w:before="0" w:beforeAutospacing="0" w:after="0" w:afterAutospacing="0"/>
        <w:ind w:leftChars="201" w:left="640" w:hangingChars="104" w:hanging="218"/>
        <w:rPr>
          <w:rFonts w:asciiTheme="minorEastAsia" w:eastAsiaTheme="minorEastAsia" w:hAnsiTheme="minorEastAsia"/>
          <w:color w:val="212121"/>
          <w:sz w:val="21"/>
          <w:szCs w:val="21"/>
        </w:rPr>
      </w:pPr>
      <w:r>
        <w:rPr>
          <w:rFonts w:asciiTheme="minorEastAsia" w:eastAsiaTheme="minorEastAsia" w:hAnsiTheme="minorEastAsia" w:cs="Arial" w:hint="eastAsia"/>
          <w:color w:val="000000"/>
          <w:sz w:val="21"/>
          <w:szCs w:val="21"/>
        </w:rPr>
        <w:t>・</w:t>
      </w:r>
      <w:r w:rsidR="007858D1" w:rsidRPr="007858D1">
        <w:rPr>
          <w:rFonts w:asciiTheme="minorEastAsia" w:eastAsiaTheme="minorEastAsia" w:hAnsiTheme="minorEastAsia" w:cs="Arial"/>
          <w:color w:val="000000"/>
          <w:sz w:val="21"/>
          <w:szCs w:val="21"/>
        </w:rPr>
        <w:t>採択された場合、上記の賃上げ期間終了後に、賃上げ実績の確認のための書類「法人事業概況説明書（写し）」又は「給与所得の源泉徴収票等の法定調書合計表（写し）」の提出が必要です。</w:t>
      </w:r>
    </w:p>
    <w:p w14:paraId="742230D7" w14:textId="21D8AB1A" w:rsidR="007858D1" w:rsidRPr="007858D1" w:rsidRDefault="007858D1" w:rsidP="00F715C2">
      <w:pPr>
        <w:pStyle w:val="cdt4ke"/>
        <w:spacing w:before="0" w:beforeAutospacing="0" w:after="0" w:afterAutospacing="0"/>
        <w:ind w:leftChars="66" w:left="530" w:hangingChars="186" w:hanging="391"/>
        <w:rPr>
          <w:rFonts w:asciiTheme="minorEastAsia" w:eastAsiaTheme="minorEastAsia" w:hAnsiTheme="minorEastAsia"/>
          <w:color w:val="212121"/>
          <w:sz w:val="21"/>
          <w:szCs w:val="21"/>
        </w:rPr>
      </w:pPr>
      <w:r w:rsidRPr="007858D1">
        <w:rPr>
          <w:rFonts w:asciiTheme="minorEastAsia" w:eastAsiaTheme="minorEastAsia" w:hAnsiTheme="minorEastAsia" w:cs="Arial"/>
          <w:color w:val="000000"/>
          <w:sz w:val="21"/>
          <w:szCs w:val="21"/>
        </w:rPr>
        <w:lastRenderedPageBreak/>
        <w:t xml:space="preserve">　</w:t>
      </w:r>
      <w:r w:rsidR="006275FE">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前述の書類による証明が難しい場合は、別の書面や税理士又は会計士等の第三者により同等の賃上げ実績を確認できる書類に代えた提出も可能です。</w:t>
      </w:r>
    </w:p>
    <w:p w14:paraId="5EB89B1E" w14:textId="3CB4E6B9" w:rsidR="007858D1" w:rsidRPr="007858D1" w:rsidRDefault="007858D1" w:rsidP="001C465A">
      <w:pPr>
        <w:pStyle w:val="cdt4ke"/>
        <w:spacing w:before="0" w:beforeAutospacing="0" w:after="0" w:afterAutospacing="0"/>
        <w:ind w:leftChars="67" w:left="208" w:hangingChars="32" w:hanging="67"/>
        <w:rPr>
          <w:rFonts w:asciiTheme="minorEastAsia" w:eastAsiaTheme="minorEastAsia" w:hAnsiTheme="minorEastAsia"/>
          <w:color w:val="212121"/>
          <w:sz w:val="21"/>
          <w:szCs w:val="21"/>
        </w:rPr>
      </w:pPr>
      <w:r w:rsidRPr="007858D1">
        <w:rPr>
          <w:rFonts w:asciiTheme="minorEastAsia" w:eastAsiaTheme="minorEastAsia" w:hAnsiTheme="minorEastAsia" w:cs="Arial"/>
          <w:color w:val="000000"/>
          <w:sz w:val="21"/>
          <w:szCs w:val="21"/>
        </w:rPr>
        <w:t xml:space="preserve">　</w:t>
      </w:r>
      <w:r w:rsidR="003340DD">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賃上げが1.5％に満たない場合は、「理由書」の提出が必要です。</w:t>
      </w:r>
    </w:p>
    <w:p w14:paraId="6B23C734" w14:textId="2B9DA334" w:rsidR="007858D1" w:rsidRDefault="007858D1" w:rsidP="00F715C2">
      <w:pPr>
        <w:pStyle w:val="cdt4ke"/>
        <w:spacing w:before="0" w:beforeAutospacing="0" w:after="0" w:afterAutospacing="0"/>
        <w:ind w:leftChars="68" w:left="567" w:hangingChars="202" w:hanging="424"/>
        <w:rPr>
          <w:rFonts w:asciiTheme="minorEastAsia" w:eastAsiaTheme="minorEastAsia" w:hAnsiTheme="minorEastAsia" w:cs="Arial"/>
          <w:color w:val="000000"/>
          <w:sz w:val="21"/>
          <w:szCs w:val="21"/>
        </w:rPr>
      </w:pPr>
      <w:r w:rsidRPr="007858D1">
        <w:rPr>
          <w:rFonts w:asciiTheme="minorEastAsia" w:eastAsiaTheme="minorEastAsia" w:hAnsiTheme="minorEastAsia" w:cs="Arial"/>
          <w:color w:val="000000"/>
          <w:sz w:val="21"/>
          <w:szCs w:val="21"/>
        </w:rPr>
        <w:t xml:space="preserve">　</w:t>
      </w:r>
      <w:r w:rsidR="003340DD">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賃上げ実績の確認の結果、表明した賃上げが実行されていない場合等は、実施要領の規定に基づき、補助金の交付決定取消し及び補助金返還となる可能性があります。詳細は</w:t>
      </w:r>
      <w:r w:rsidR="004B6F53">
        <w:rPr>
          <w:rFonts w:asciiTheme="minorEastAsia" w:eastAsiaTheme="minorEastAsia" w:hAnsiTheme="minorEastAsia" w:cs="Arial" w:hint="eastAsia"/>
          <w:color w:val="000000"/>
          <w:sz w:val="21"/>
          <w:szCs w:val="21"/>
        </w:rPr>
        <w:t>、</w:t>
      </w:r>
      <w:r w:rsidRPr="007858D1">
        <w:rPr>
          <w:rFonts w:asciiTheme="minorEastAsia" w:eastAsiaTheme="minorEastAsia" w:hAnsiTheme="minorEastAsia" w:cs="Arial"/>
          <w:color w:val="000000"/>
          <w:sz w:val="21"/>
          <w:szCs w:val="21"/>
        </w:rPr>
        <w:t>誓約書・表明書の「留意事項」を確認ください。</w:t>
      </w:r>
    </w:p>
    <w:p w14:paraId="53A3876A" w14:textId="77777777" w:rsidR="000B22F9" w:rsidRPr="007858D1" w:rsidRDefault="000B22F9" w:rsidP="003340DD">
      <w:pPr>
        <w:pStyle w:val="cdt4ke"/>
        <w:spacing w:before="0" w:beforeAutospacing="0" w:after="0" w:afterAutospacing="0"/>
        <w:ind w:left="210" w:hangingChars="100" w:hanging="210"/>
        <w:rPr>
          <w:rFonts w:asciiTheme="minorEastAsia" w:eastAsiaTheme="minorEastAsia" w:hAnsiTheme="minorEastAsia"/>
          <w:color w:val="212121"/>
          <w:sz w:val="21"/>
          <w:szCs w:val="21"/>
        </w:rPr>
      </w:pPr>
    </w:p>
    <w:p w14:paraId="7DEECC74" w14:textId="4D266AB6" w:rsidR="000B22F9" w:rsidRDefault="000B22F9" w:rsidP="000B22F9">
      <w:pPr>
        <w:autoSpaceDE w:val="0"/>
        <w:autoSpaceDN w:val="0"/>
        <w:adjustRightInd w:val="0"/>
        <w:spacing w:line="360" w:lineRule="exact"/>
        <w:ind w:leftChars="-6" w:left="284" w:hangingChars="141" w:hanging="297"/>
        <w:jc w:val="left"/>
        <w:rPr>
          <w:rFonts w:asciiTheme="minorEastAsia" w:eastAsiaTheme="minorEastAsia" w:hAnsiTheme="minorEastAsia" w:cs="ＭＳ ゴシック"/>
          <w:bCs/>
          <w:kern w:val="0"/>
          <w:szCs w:val="21"/>
        </w:rPr>
      </w:pPr>
      <w:r w:rsidRPr="000B22F9">
        <w:rPr>
          <w:rFonts w:asciiTheme="minorEastAsia" w:eastAsiaTheme="minorEastAsia" w:hAnsiTheme="minorEastAsia" w:cs="ＭＳ ゴシック" w:hint="eastAsia"/>
          <w:b/>
          <w:kern w:val="0"/>
          <w:szCs w:val="21"/>
        </w:rPr>
        <w:t>６</w:t>
      </w:r>
      <w:r>
        <w:rPr>
          <w:rFonts w:asciiTheme="minorEastAsia" w:eastAsiaTheme="minorEastAsia" w:hAnsiTheme="minorEastAsia" w:cs="ＭＳ ゴシック" w:hint="eastAsia"/>
          <w:b/>
          <w:kern w:val="0"/>
          <w:szCs w:val="21"/>
        </w:rPr>
        <w:t xml:space="preserve">　選考結果の</w:t>
      </w:r>
      <w:r w:rsidR="005543D7" w:rsidRPr="005543D7">
        <w:rPr>
          <w:rFonts w:asciiTheme="minorEastAsia" w:eastAsiaTheme="minorEastAsia" w:hAnsiTheme="minorEastAsia" w:cs="ＭＳ ゴシック" w:hint="eastAsia"/>
          <w:b/>
          <w:kern w:val="0"/>
          <w:szCs w:val="21"/>
        </w:rPr>
        <w:t>通知および</w:t>
      </w:r>
      <w:r w:rsidR="0028428D" w:rsidRPr="0028428D">
        <w:rPr>
          <w:rFonts w:asciiTheme="minorEastAsia" w:eastAsiaTheme="minorEastAsia" w:hAnsiTheme="minorEastAsia" w:cs="ＭＳ ゴシック" w:hint="eastAsia"/>
          <w:b/>
          <w:kern w:val="0"/>
          <w:szCs w:val="21"/>
        </w:rPr>
        <w:t>外部公表</w:t>
      </w:r>
    </w:p>
    <w:p w14:paraId="7C03CF53" w14:textId="237C9863" w:rsidR="00841086" w:rsidRDefault="005543D7" w:rsidP="00F715C2">
      <w:pPr>
        <w:autoSpaceDE w:val="0"/>
        <w:autoSpaceDN w:val="0"/>
        <w:adjustRightInd w:val="0"/>
        <w:spacing w:line="360" w:lineRule="exact"/>
        <w:ind w:leftChars="133" w:left="279" w:firstLineChars="100" w:firstLine="210"/>
        <w:jc w:val="left"/>
        <w:rPr>
          <w:rFonts w:asciiTheme="minorEastAsia" w:eastAsiaTheme="minorEastAsia" w:hAnsiTheme="minorEastAsia" w:cs="ＭＳ ゴシック"/>
          <w:bCs/>
          <w:kern w:val="0"/>
          <w:szCs w:val="21"/>
        </w:rPr>
      </w:pPr>
      <w:r w:rsidRPr="005543D7">
        <w:rPr>
          <w:rFonts w:asciiTheme="minorEastAsia" w:eastAsiaTheme="minorEastAsia" w:hAnsiTheme="minorEastAsia" w:cs="ＭＳ ゴシック" w:hint="eastAsia"/>
          <w:bCs/>
          <w:kern w:val="0"/>
          <w:szCs w:val="21"/>
        </w:rPr>
        <w:t>採択等は交付決定通知書にて通知し、</w:t>
      </w:r>
      <w:bookmarkStart w:id="4" w:name="_Hlk105673152"/>
      <w:r w:rsidR="000B37EF" w:rsidRPr="000B37EF">
        <w:rPr>
          <w:rFonts w:asciiTheme="minorEastAsia" w:eastAsiaTheme="minorEastAsia" w:hAnsiTheme="minorEastAsia" w:cs="ＭＳ ゴシック" w:hint="eastAsia"/>
          <w:bCs/>
          <w:kern w:val="0"/>
          <w:szCs w:val="21"/>
        </w:rPr>
        <w:t>事業者名</w:t>
      </w:r>
      <w:bookmarkEnd w:id="4"/>
      <w:r w:rsidR="000B37EF" w:rsidRPr="000B37EF">
        <w:rPr>
          <w:rFonts w:asciiTheme="minorEastAsia" w:eastAsiaTheme="minorEastAsia" w:hAnsiTheme="minorEastAsia" w:cs="ＭＳ ゴシック" w:hint="eastAsia"/>
          <w:bCs/>
          <w:kern w:val="0"/>
          <w:szCs w:val="21"/>
        </w:rPr>
        <w:t>（間接補助事業者の名称）、</w:t>
      </w:r>
      <w:bookmarkStart w:id="5" w:name="_Hlk105673167"/>
      <w:r w:rsidR="000B37EF" w:rsidRPr="000B37EF">
        <w:rPr>
          <w:rFonts w:asciiTheme="minorEastAsia" w:eastAsiaTheme="minorEastAsia" w:hAnsiTheme="minorEastAsia" w:cs="ＭＳ ゴシック" w:hint="eastAsia"/>
          <w:bCs/>
          <w:kern w:val="0"/>
          <w:szCs w:val="21"/>
        </w:rPr>
        <w:t>所在地及び交付の決定を受けた出願種別</w:t>
      </w:r>
      <w:bookmarkEnd w:id="5"/>
      <w:r w:rsidR="000B37EF" w:rsidRPr="000B37EF">
        <w:rPr>
          <w:rFonts w:asciiTheme="minorEastAsia" w:eastAsiaTheme="minorEastAsia" w:hAnsiTheme="minorEastAsia" w:cs="ＭＳ ゴシック" w:hint="eastAsia"/>
          <w:bCs/>
          <w:kern w:val="0"/>
          <w:szCs w:val="21"/>
        </w:rPr>
        <w:t>に</w:t>
      </w:r>
      <w:r>
        <w:rPr>
          <w:rFonts w:asciiTheme="minorEastAsia" w:eastAsiaTheme="minorEastAsia" w:hAnsiTheme="minorEastAsia" w:cs="ＭＳ ゴシック" w:hint="eastAsia"/>
          <w:bCs/>
          <w:kern w:val="0"/>
          <w:szCs w:val="21"/>
        </w:rPr>
        <w:t>ついて</w:t>
      </w:r>
      <w:r w:rsidRPr="005543D7">
        <w:rPr>
          <w:rFonts w:asciiTheme="minorEastAsia" w:eastAsiaTheme="minorEastAsia" w:hAnsiTheme="minorEastAsia" w:cs="ＭＳ ゴシック" w:hint="eastAsia"/>
          <w:bCs/>
          <w:kern w:val="0"/>
          <w:szCs w:val="21"/>
        </w:rPr>
        <w:t>財団のホームページ上などで外部公表します。</w:t>
      </w:r>
    </w:p>
    <w:p w14:paraId="5A1EE7ED" w14:textId="77777777" w:rsidR="00841086" w:rsidRDefault="000B37EF" w:rsidP="00F715C2">
      <w:pPr>
        <w:autoSpaceDE w:val="0"/>
        <w:autoSpaceDN w:val="0"/>
        <w:adjustRightInd w:val="0"/>
        <w:spacing w:line="360" w:lineRule="exact"/>
        <w:ind w:leftChars="121" w:left="254" w:firstLineChars="100" w:firstLine="210"/>
        <w:jc w:val="left"/>
        <w:rPr>
          <w:rFonts w:asciiTheme="minorEastAsia" w:eastAsiaTheme="minorEastAsia" w:hAnsiTheme="minorEastAsia" w:cs="ＭＳ ゴシック"/>
          <w:bCs/>
          <w:kern w:val="0"/>
          <w:szCs w:val="21"/>
        </w:rPr>
      </w:pPr>
      <w:r w:rsidRPr="000B37EF">
        <w:rPr>
          <w:rFonts w:asciiTheme="minorEastAsia" w:eastAsiaTheme="minorEastAsia" w:hAnsiTheme="minorEastAsia" w:cs="ＭＳ ゴシック" w:hint="eastAsia"/>
          <w:bCs/>
          <w:kern w:val="0"/>
          <w:szCs w:val="21"/>
        </w:rPr>
        <w:t>加え</w:t>
      </w:r>
      <w:r w:rsidR="005543D7">
        <w:rPr>
          <w:rFonts w:asciiTheme="minorEastAsia" w:eastAsiaTheme="minorEastAsia" w:hAnsiTheme="minorEastAsia" w:cs="ＭＳ ゴシック" w:hint="eastAsia"/>
          <w:bCs/>
          <w:kern w:val="0"/>
          <w:szCs w:val="21"/>
        </w:rPr>
        <w:t>て</w:t>
      </w:r>
      <w:r w:rsidRPr="000B37EF">
        <w:rPr>
          <w:rFonts w:asciiTheme="minorEastAsia" w:eastAsiaTheme="minorEastAsia" w:hAnsiTheme="minorEastAsia" w:cs="ＭＳ ゴシック" w:hint="eastAsia"/>
          <w:bCs/>
          <w:kern w:val="0"/>
          <w:szCs w:val="21"/>
        </w:rPr>
        <w:t>、</w:t>
      </w:r>
      <w:r w:rsidR="00841086" w:rsidRPr="00841086">
        <w:rPr>
          <w:rFonts w:asciiTheme="minorEastAsia" w:eastAsiaTheme="minorEastAsia" w:hAnsiTheme="minorEastAsia" w:cs="ＭＳ ゴシック" w:hint="eastAsia"/>
          <w:bCs/>
          <w:kern w:val="0"/>
          <w:szCs w:val="21"/>
        </w:rPr>
        <w:t>事業者名</w:t>
      </w:r>
      <w:r w:rsidR="00841086">
        <w:rPr>
          <w:rFonts w:asciiTheme="minorEastAsia" w:eastAsiaTheme="minorEastAsia" w:hAnsiTheme="minorEastAsia" w:cs="ＭＳ ゴシック" w:hint="eastAsia"/>
          <w:bCs/>
          <w:kern w:val="0"/>
          <w:szCs w:val="21"/>
        </w:rPr>
        <w:t>、</w:t>
      </w:r>
      <w:r w:rsidR="00841086" w:rsidRPr="00841086">
        <w:rPr>
          <w:rFonts w:asciiTheme="minorEastAsia" w:eastAsiaTheme="minorEastAsia" w:hAnsiTheme="minorEastAsia" w:cs="ＭＳ ゴシック" w:hint="eastAsia"/>
          <w:bCs/>
          <w:kern w:val="0"/>
          <w:szCs w:val="21"/>
        </w:rPr>
        <w:t>所在地及び交付の決定を受けた出願種別</w:t>
      </w:r>
      <w:r w:rsidR="00841086">
        <w:rPr>
          <w:rFonts w:asciiTheme="minorEastAsia" w:eastAsiaTheme="minorEastAsia" w:hAnsiTheme="minorEastAsia" w:cs="ＭＳ ゴシック" w:hint="eastAsia"/>
          <w:bCs/>
          <w:kern w:val="0"/>
          <w:szCs w:val="21"/>
        </w:rPr>
        <w:t>、</w:t>
      </w:r>
      <w:r w:rsidRPr="000B37EF">
        <w:rPr>
          <w:rFonts w:asciiTheme="minorEastAsia" w:eastAsiaTheme="minorEastAsia" w:hAnsiTheme="minorEastAsia" w:cs="ＭＳ ゴシック" w:hint="eastAsia"/>
          <w:bCs/>
          <w:kern w:val="0"/>
          <w:szCs w:val="21"/>
        </w:rPr>
        <w:t>採択日、交付決定日、法人番号、交</w:t>
      </w:r>
    </w:p>
    <w:p w14:paraId="29529346" w14:textId="3935A59A" w:rsidR="00841086" w:rsidRDefault="000B37EF" w:rsidP="0028428D">
      <w:pPr>
        <w:autoSpaceDE w:val="0"/>
        <w:autoSpaceDN w:val="0"/>
        <w:adjustRightInd w:val="0"/>
        <w:spacing w:line="360" w:lineRule="exact"/>
        <w:ind w:leftChars="121" w:left="283" w:hangingChars="14" w:hanging="29"/>
        <w:jc w:val="left"/>
        <w:rPr>
          <w:rFonts w:asciiTheme="minorEastAsia" w:eastAsiaTheme="minorEastAsia" w:hAnsiTheme="minorEastAsia" w:cs="ＭＳ ゴシック"/>
          <w:bCs/>
          <w:kern w:val="0"/>
          <w:szCs w:val="21"/>
        </w:rPr>
      </w:pPr>
      <w:r w:rsidRPr="000B37EF">
        <w:rPr>
          <w:rFonts w:asciiTheme="minorEastAsia" w:eastAsiaTheme="minorEastAsia" w:hAnsiTheme="minorEastAsia" w:cs="ＭＳ ゴシック" w:hint="eastAsia"/>
          <w:bCs/>
          <w:kern w:val="0"/>
          <w:szCs w:val="21"/>
        </w:rPr>
        <w:t>付決定金額及び確定金額についても次に示すサイトに外部公表されることをご承知ください。</w:t>
      </w:r>
    </w:p>
    <w:p w14:paraId="3824ED3F" w14:textId="2CF0B4BD" w:rsidR="00511904" w:rsidRDefault="000B37EF" w:rsidP="0028428D">
      <w:pPr>
        <w:autoSpaceDE w:val="0"/>
        <w:autoSpaceDN w:val="0"/>
        <w:adjustRightInd w:val="0"/>
        <w:spacing w:line="360" w:lineRule="exact"/>
        <w:ind w:leftChars="121" w:left="283" w:hangingChars="14" w:hanging="29"/>
        <w:jc w:val="left"/>
        <w:rPr>
          <w:rFonts w:asciiTheme="minorEastAsia" w:eastAsiaTheme="minorEastAsia" w:hAnsiTheme="minorEastAsia" w:cs="ＭＳ ゴシック"/>
          <w:bCs/>
          <w:kern w:val="0"/>
          <w:szCs w:val="21"/>
        </w:rPr>
      </w:pPr>
      <w:r w:rsidRPr="000B37EF">
        <w:rPr>
          <w:rFonts w:asciiTheme="minorEastAsia" w:eastAsiaTheme="minorEastAsia" w:hAnsiTheme="minorEastAsia" w:cs="ＭＳ ゴシック" w:hint="eastAsia"/>
          <w:bCs/>
          <w:kern w:val="0"/>
          <w:szCs w:val="21"/>
        </w:rPr>
        <w:t>（サイト名：gBizINFO   URL：https://info.gbiz.go.jp/）</w:t>
      </w:r>
    </w:p>
    <w:p w14:paraId="7388919A" w14:textId="3FDE7451" w:rsidR="004B6F53" w:rsidRDefault="004B6F53" w:rsidP="00860E56">
      <w:pPr>
        <w:autoSpaceDE w:val="0"/>
        <w:autoSpaceDN w:val="0"/>
        <w:adjustRightInd w:val="0"/>
        <w:spacing w:line="360" w:lineRule="exact"/>
        <w:ind w:leftChars="135" w:left="283" w:firstLineChars="202" w:firstLine="424"/>
        <w:jc w:val="left"/>
        <w:rPr>
          <w:rFonts w:asciiTheme="minorEastAsia" w:eastAsiaTheme="minorEastAsia" w:hAnsiTheme="minorEastAsia" w:cs="ＭＳ ゴシック"/>
          <w:bCs/>
          <w:kern w:val="0"/>
          <w:szCs w:val="21"/>
        </w:rPr>
      </w:pPr>
    </w:p>
    <w:p w14:paraId="18FF3447" w14:textId="1CA092DD" w:rsidR="009734DA" w:rsidRDefault="000B22F9" w:rsidP="00D16A98">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 xml:space="preserve">７　</w:t>
      </w:r>
      <w:r w:rsidR="009734DA">
        <w:rPr>
          <w:rFonts w:asciiTheme="minorEastAsia" w:eastAsiaTheme="minorEastAsia" w:hAnsiTheme="minorEastAsia" w:cs="ＭＳ ゴシック" w:hint="eastAsia"/>
          <w:b/>
          <w:color w:val="000000"/>
          <w:kern w:val="0"/>
          <w:szCs w:val="21"/>
        </w:rPr>
        <w:t>問合せ・</w:t>
      </w:r>
      <w:r w:rsidR="00000125">
        <w:rPr>
          <w:rFonts w:asciiTheme="minorEastAsia" w:eastAsiaTheme="minorEastAsia" w:hAnsiTheme="minorEastAsia" w:cs="ＭＳ ゴシック" w:hint="eastAsia"/>
          <w:b/>
          <w:color w:val="000000"/>
          <w:kern w:val="0"/>
          <w:szCs w:val="21"/>
        </w:rPr>
        <w:t>申込</w:t>
      </w:r>
      <w:r w:rsidR="002F2234" w:rsidRPr="005D5335">
        <w:rPr>
          <w:rFonts w:asciiTheme="minorEastAsia" w:eastAsiaTheme="minorEastAsia" w:hAnsiTheme="minorEastAsia" w:cs="ＭＳ ゴシック" w:hint="eastAsia"/>
          <w:b/>
          <w:color w:val="000000"/>
          <w:kern w:val="0"/>
          <w:szCs w:val="21"/>
        </w:rPr>
        <w:t>先</w:t>
      </w:r>
      <w:r w:rsidR="009734DA">
        <w:rPr>
          <w:rFonts w:asciiTheme="minorEastAsia" w:eastAsiaTheme="minorEastAsia" w:hAnsiTheme="minorEastAsia" w:cs="ＭＳ ゴシック" w:hint="eastAsia"/>
          <w:b/>
          <w:color w:val="000000"/>
          <w:kern w:val="0"/>
          <w:szCs w:val="21"/>
        </w:rPr>
        <w:t>等</w:t>
      </w:r>
    </w:p>
    <w:p w14:paraId="11855892" w14:textId="5CBD44BF" w:rsidR="002F2234" w:rsidRPr="005D6556" w:rsidRDefault="00340D8A" w:rsidP="009734DA">
      <w:pPr>
        <w:autoSpaceDE w:val="0"/>
        <w:autoSpaceDN w:val="0"/>
        <w:adjustRightInd w:val="0"/>
        <w:spacing w:line="360" w:lineRule="exact"/>
        <w:ind w:firstLineChars="200" w:firstLine="422"/>
        <w:jc w:val="left"/>
        <w:rPr>
          <w:rFonts w:asciiTheme="minorEastAsia" w:eastAsiaTheme="minorEastAsia" w:hAnsiTheme="minorEastAsia" w:cs="ＭＳ ゴシック"/>
          <w:b/>
          <w:color w:val="000000"/>
          <w:kern w:val="0"/>
          <w:szCs w:val="21"/>
        </w:rPr>
      </w:pPr>
      <w:r>
        <w:rPr>
          <w:rFonts w:asciiTheme="minorEastAsia" w:eastAsiaTheme="minorEastAsia" w:hAnsiTheme="minorEastAsia" w:cs="ＭＳ ゴシック" w:hint="eastAsia"/>
          <w:b/>
          <w:color w:val="000000"/>
          <w:kern w:val="0"/>
          <w:szCs w:val="21"/>
        </w:rPr>
        <w:t xml:space="preserve">　</w:t>
      </w:r>
      <w:r w:rsidR="002F2234" w:rsidRPr="005D6556">
        <w:rPr>
          <w:rFonts w:asciiTheme="minorEastAsia" w:eastAsiaTheme="minorEastAsia" w:hAnsiTheme="minorEastAsia" w:cs="ＭＳ ゴシック" w:hint="eastAsia"/>
          <w:b/>
          <w:color w:val="000000"/>
          <w:kern w:val="0"/>
          <w:szCs w:val="21"/>
        </w:rPr>
        <w:t>公益財団法人かがわ産業支援財団</w:t>
      </w:r>
      <w:r w:rsidR="00361AF9">
        <w:rPr>
          <w:rFonts w:asciiTheme="minorEastAsia" w:eastAsiaTheme="minorEastAsia" w:hAnsiTheme="minorEastAsia" w:cs="ＭＳ ゴシック" w:hint="eastAsia"/>
          <w:b/>
          <w:color w:val="000000"/>
          <w:kern w:val="0"/>
          <w:szCs w:val="21"/>
        </w:rPr>
        <w:t xml:space="preserve">　</w:t>
      </w:r>
      <w:r w:rsidR="003821B5" w:rsidRPr="005D6556">
        <w:rPr>
          <w:rFonts w:asciiTheme="minorEastAsia" w:eastAsiaTheme="minorEastAsia" w:hAnsiTheme="minorEastAsia" w:cs="ＭＳ ゴシック" w:hint="eastAsia"/>
          <w:b/>
          <w:color w:val="000000"/>
          <w:kern w:val="0"/>
          <w:szCs w:val="21"/>
        </w:rPr>
        <w:t>知的財産支援部</w:t>
      </w:r>
      <w:r w:rsidR="009734DA" w:rsidRPr="005D6556">
        <w:rPr>
          <w:rFonts w:asciiTheme="minorEastAsia" w:eastAsiaTheme="minorEastAsia" w:hAnsiTheme="minorEastAsia" w:cs="ＭＳ ゴシック" w:hint="eastAsia"/>
          <w:b/>
          <w:color w:val="000000"/>
          <w:kern w:val="0"/>
          <w:szCs w:val="21"/>
        </w:rPr>
        <w:t xml:space="preserve">　（</w:t>
      </w:r>
      <w:r w:rsidR="00B63A27">
        <w:rPr>
          <w:rFonts w:asciiTheme="minorEastAsia" w:eastAsiaTheme="minorEastAsia" w:hAnsiTheme="minorEastAsia" w:cs="ＭＳ ゴシック" w:hint="eastAsia"/>
          <w:b/>
          <w:color w:val="000000"/>
          <w:kern w:val="0"/>
          <w:szCs w:val="21"/>
        </w:rPr>
        <w:t>黒田、</w:t>
      </w:r>
      <w:r w:rsidR="00B63A27" w:rsidRPr="00B63A27">
        <w:rPr>
          <w:rFonts w:asciiTheme="minorEastAsia" w:eastAsiaTheme="minorEastAsia" w:hAnsiTheme="minorEastAsia" w:cs="ＭＳ ゴシック" w:hint="eastAsia"/>
          <w:b/>
          <w:color w:val="000000"/>
          <w:kern w:val="0"/>
          <w:szCs w:val="21"/>
          <w:u w:val="single"/>
        </w:rPr>
        <w:t>荒川</w:t>
      </w:r>
      <w:r w:rsidR="009734DA" w:rsidRPr="005D6556">
        <w:rPr>
          <w:rFonts w:asciiTheme="minorEastAsia" w:eastAsiaTheme="minorEastAsia" w:hAnsiTheme="minorEastAsia" w:cs="ＭＳ ゴシック" w:hint="eastAsia"/>
          <w:b/>
          <w:color w:val="000000"/>
          <w:kern w:val="0"/>
          <w:szCs w:val="21"/>
        </w:rPr>
        <w:t>）</w:t>
      </w:r>
    </w:p>
    <w:p w14:paraId="43A3852C" w14:textId="5008E38F" w:rsidR="002F2234" w:rsidRDefault="002F2234" w:rsidP="00D16A98">
      <w:pPr>
        <w:autoSpaceDE w:val="0"/>
        <w:autoSpaceDN w:val="0"/>
        <w:adjustRightInd w:val="0"/>
        <w:spacing w:line="360" w:lineRule="exact"/>
        <w:jc w:val="left"/>
        <w:rPr>
          <w:rFonts w:asciiTheme="minorEastAsia" w:eastAsiaTheme="minorEastAsia" w:hAnsiTheme="minorEastAsia" w:cs="ＭＳ ゴシック"/>
          <w:b/>
          <w:color w:val="000000"/>
          <w:kern w:val="0"/>
          <w:szCs w:val="21"/>
        </w:rPr>
      </w:pPr>
      <w:r w:rsidRPr="005D6556">
        <w:rPr>
          <w:rFonts w:asciiTheme="minorEastAsia" w:eastAsiaTheme="minorEastAsia" w:hAnsiTheme="minorEastAsia" w:cs="ＭＳ ゴシック"/>
          <w:b/>
          <w:color w:val="000000"/>
          <w:kern w:val="0"/>
          <w:szCs w:val="21"/>
        </w:rPr>
        <w:t xml:space="preserve">      </w:t>
      </w:r>
      <w:r w:rsidR="00361AF9">
        <w:rPr>
          <w:rFonts w:asciiTheme="minorEastAsia" w:eastAsiaTheme="minorEastAsia" w:hAnsiTheme="minorEastAsia" w:cs="ＭＳ ゴシック" w:hint="eastAsia"/>
          <w:b/>
          <w:color w:val="000000"/>
          <w:kern w:val="0"/>
          <w:szCs w:val="21"/>
        </w:rPr>
        <w:t xml:space="preserve">〒761-0301　</w:t>
      </w:r>
      <w:r w:rsidRPr="005D6556">
        <w:rPr>
          <w:rFonts w:asciiTheme="minorEastAsia" w:eastAsiaTheme="minorEastAsia" w:hAnsiTheme="minorEastAsia" w:cs="ＭＳ ゴシック" w:hint="eastAsia"/>
          <w:b/>
          <w:color w:val="000000"/>
          <w:kern w:val="0"/>
          <w:szCs w:val="21"/>
        </w:rPr>
        <w:t>高松市林町</w:t>
      </w:r>
      <w:r w:rsidRPr="005D6556">
        <w:rPr>
          <w:rFonts w:asciiTheme="minorEastAsia" w:eastAsiaTheme="minorEastAsia" w:hAnsiTheme="minorEastAsia" w:cs="ＭＳ ゴシック"/>
          <w:b/>
          <w:color w:val="000000"/>
          <w:kern w:val="0"/>
          <w:szCs w:val="21"/>
        </w:rPr>
        <w:t>2217</w:t>
      </w:r>
      <w:r w:rsidR="009734DA">
        <w:rPr>
          <w:rFonts w:asciiTheme="minorEastAsia" w:eastAsiaTheme="minorEastAsia" w:hAnsiTheme="minorEastAsia" w:cs="ＭＳ ゴシック" w:hint="eastAsia"/>
          <w:b/>
          <w:color w:val="000000"/>
          <w:kern w:val="0"/>
          <w:szCs w:val="21"/>
        </w:rPr>
        <w:t>番地</w:t>
      </w:r>
      <w:r w:rsidRPr="005D6556">
        <w:rPr>
          <w:rFonts w:asciiTheme="minorEastAsia" w:eastAsiaTheme="minorEastAsia" w:hAnsiTheme="minorEastAsia" w:cs="ＭＳ ゴシック"/>
          <w:b/>
          <w:color w:val="000000"/>
          <w:kern w:val="0"/>
          <w:szCs w:val="21"/>
        </w:rPr>
        <w:t>15</w:t>
      </w:r>
      <w:r w:rsidRPr="005D6556">
        <w:rPr>
          <w:rFonts w:asciiTheme="minorEastAsia" w:eastAsiaTheme="minorEastAsia" w:hAnsiTheme="minorEastAsia" w:cs="ＭＳ ゴシック" w:hint="eastAsia"/>
          <w:b/>
          <w:color w:val="000000"/>
          <w:kern w:val="0"/>
          <w:szCs w:val="21"/>
        </w:rPr>
        <w:t xml:space="preserve">　香川産業頭脳化センタービル</w:t>
      </w:r>
      <w:r w:rsidR="004159C5">
        <w:rPr>
          <w:rFonts w:asciiTheme="minorEastAsia" w:eastAsiaTheme="minorEastAsia" w:hAnsiTheme="minorEastAsia" w:cs="ＭＳ ゴシック" w:hint="eastAsia"/>
          <w:b/>
          <w:color w:val="000000"/>
          <w:kern w:val="0"/>
          <w:szCs w:val="21"/>
        </w:rPr>
        <w:t>２</w:t>
      </w:r>
      <w:r w:rsidRPr="005D6556">
        <w:rPr>
          <w:rFonts w:asciiTheme="minorEastAsia" w:eastAsiaTheme="minorEastAsia" w:hAnsiTheme="minorEastAsia" w:cs="ＭＳ ゴシック" w:hint="eastAsia"/>
          <w:b/>
          <w:color w:val="000000"/>
          <w:kern w:val="0"/>
          <w:szCs w:val="21"/>
        </w:rPr>
        <w:t>階</w:t>
      </w:r>
    </w:p>
    <w:p w14:paraId="2BBB6662" w14:textId="6BB8B6D1" w:rsidR="00340D8A" w:rsidRPr="00E26B15" w:rsidRDefault="00340D8A" w:rsidP="00D16A98">
      <w:pPr>
        <w:autoSpaceDE w:val="0"/>
        <w:autoSpaceDN w:val="0"/>
        <w:adjustRightInd w:val="0"/>
        <w:spacing w:line="360" w:lineRule="exact"/>
        <w:jc w:val="left"/>
        <w:rPr>
          <w:rFonts w:asciiTheme="minorEastAsia" w:eastAsiaTheme="minorEastAsia" w:hAnsiTheme="minorEastAsia" w:cs="ＭＳ ゴシック"/>
          <w:kern w:val="0"/>
          <w:szCs w:val="21"/>
          <w:u w:val="single"/>
        </w:rPr>
      </w:pPr>
      <w:r w:rsidRPr="005D6556">
        <w:rPr>
          <w:rFonts w:asciiTheme="minorEastAsia" w:eastAsiaTheme="minorEastAsia" w:hAnsiTheme="minorEastAsia" w:cs="ＭＳ ゴシック" w:hint="eastAsia"/>
          <w:b/>
          <w:color w:val="000000"/>
          <w:kern w:val="0"/>
          <w:szCs w:val="21"/>
        </w:rPr>
        <w:t xml:space="preserve">　　　</w:t>
      </w:r>
      <w:r w:rsidRPr="005D6556">
        <w:rPr>
          <w:rFonts w:asciiTheme="minorEastAsia" w:eastAsiaTheme="minorEastAsia" w:hAnsiTheme="minorEastAsia" w:cs="ＭＳ ゴシック"/>
          <w:b/>
          <w:color w:val="000000"/>
          <w:kern w:val="0"/>
          <w:szCs w:val="21"/>
        </w:rPr>
        <w:t>TEL</w:t>
      </w:r>
      <w:r w:rsidRPr="005D6556">
        <w:rPr>
          <w:rFonts w:asciiTheme="minorEastAsia" w:eastAsiaTheme="minorEastAsia" w:hAnsiTheme="minorEastAsia" w:cs="ＭＳ ゴシック" w:hint="eastAsia"/>
          <w:b/>
          <w:color w:val="000000"/>
          <w:kern w:val="0"/>
          <w:szCs w:val="21"/>
        </w:rPr>
        <w:t>：</w:t>
      </w:r>
      <w:r w:rsidRPr="005D6556">
        <w:rPr>
          <w:rFonts w:asciiTheme="minorEastAsia" w:eastAsiaTheme="minorEastAsia" w:hAnsiTheme="minorEastAsia" w:cs="ＭＳ ゴシック"/>
          <w:b/>
          <w:color w:val="000000"/>
          <w:kern w:val="0"/>
          <w:szCs w:val="21"/>
        </w:rPr>
        <w:t>087-8</w:t>
      </w:r>
      <w:r w:rsidRPr="005D6556">
        <w:rPr>
          <w:rFonts w:asciiTheme="minorEastAsia" w:eastAsiaTheme="minorEastAsia" w:hAnsiTheme="minorEastAsia" w:cs="ＭＳ ゴシック" w:hint="eastAsia"/>
          <w:b/>
          <w:color w:val="000000"/>
          <w:kern w:val="0"/>
          <w:szCs w:val="21"/>
        </w:rPr>
        <w:t>6</w:t>
      </w:r>
      <w:r>
        <w:rPr>
          <w:rFonts w:asciiTheme="minorEastAsia" w:eastAsiaTheme="minorEastAsia" w:hAnsiTheme="minorEastAsia" w:cs="ＭＳ ゴシック" w:hint="eastAsia"/>
          <w:b/>
          <w:color w:val="000000"/>
          <w:kern w:val="0"/>
          <w:szCs w:val="21"/>
        </w:rPr>
        <w:t>7</w:t>
      </w:r>
      <w:r w:rsidRPr="005D6556">
        <w:rPr>
          <w:rFonts w:asciiTheme="minorEastAsia" w:eastAsiaTheme="minorEastAsia" w:hAnsiTheme="minorEastAsia" w:cs="ＭＳ ゴシック"/>
          <w:b/>
          <w:color w:val="000000"/>
          <w:kern w:val="0"/>
          <w:szCs w:val="21"/>
        </w:rPr>
        <w:t>-</w:t>
      </w:r>
      <w:r w:rsidRPr="005D6556">
        <w:rPr>
          <w:rFonts w:asciiTheme="minorEastAsia" w:eastAsiaTheme="minorEastAsia" w:hAnsiTheme="minorEastAsia" w:cs="ＭＳ ゴシック" w:hint="eastAsia"/>
          <w:b/>
          <w:color w:val="000000"/>
          <w:kern w:val="0"/>
          <w:szCs w:val="21"/>
        </w:rPr>
        <w:t>9</w:t>
      </w:r>
      <w:r w:rsidR="00000125">
        <w:rPr>
          <w:rFonts w:asciiTheme="minorEastAsia" w:eastAsiaTheme="minorEastAsia" w:hAnsiTheme="minorEastAsia" w:cs="ＭＳ ゴシック" w:hint="eastAsia"/>
          <w:b/>
          <w:color w:val="000000"/>
          <w:kern w:val="0"/>
          <w:szCs w:val="21"/>
        </w:rPr>
        <w:t>332</w:t>
      </w:r>
      <w:r w:rsidR="003D30D0">
        <w:rPr>
          <w:rFonts w:asciiTheme="minorEastAsia" w:eastAsiaTheme="minorEastAsia" w:hAnsiTheme="minorEastAsia" w:cs="ＭＳ ゴシック" w:hint="eastAsia"/>
          <w:b/>
          <w:color w:val="000000"/>
          <w:kern w:val="0"/>
          <w:szCs w:val="21"/>
        </w:rPr>
        <w:t xml:space="preserve">　　</w:t>
      </w:r>
      <w:r w:rsidRPr="005D6556">
        <w:rPr>
          <w:rFonts w:asciiTheme="minorEastAsia" w:eastAsiaTheme="minorEastAsia" w:hAnsiTheme="minorEastAsia" w:cs="ＭＳ ゴシック"/>
          <w:b/>
          <w:color w:val="000000"/>
          <w:kern w:val="0"/>
          <w:szCs w:val="21"/>
        </w:rPr>
        <w:t>FAX</w:t>
      </w:r>
      <w:r w:rsidRPr="005D6556">
        <w:rPr>
          <w:rFonts w:asciiTheme="minorEastAsia" w:eastAsiaTheme="minorEastAsia" w:hAnsiTheme="minorEastAsia" w:cs="ＭＳ ゴシック" w:hint="eastAsia"/>
          <w:b/>
          <w:color w:val="000000"/>
          <w:kern w:val="0"/>
          <w:szCs w:val="21"/>
        </w:rPr>
        <w:t>：</w:t>
      </w:r>
      <w:r w:rsidRPr="005D6556">
        <w:rPr>
          <w:rFonts w:asciiTheme="minorEastAsia" w:eastAsiaTheme="minorEastAsia" w:hAnsiTheme="minorEastAsia" w:cs="ＭＳ ゴシック"/>
          <w:b/>
          <w:color w:val="000000"/>
          <w:kern w:val="0"/>
          <w:szCs w:val="21"/>
        </w:rPr>
        <w:t>087-86</w:t>
      </w:r>
      <w:r w:rsidRPr="005D6556">
        <w:rPr>
          <w:rFonts w:asciiTheme="minorEastAsia" w:eastAsiaTheme="minorEastAsia" w:hAnsiTheme="minorEastAsia" w:cs="ＭＳ ゴシック" w:hint="eastAsia"/>
          <w:b/>
          <w:color w:val="000000"/>
          <w:kern w:val="0"/>
          <w:szCs w:val="21"/>
        </w:rPr>
        <w:t>7</w:t>
      </w:r>
      <w:r w:rsidRPr="005D6556">
        <w:rPr>
          <w:rFonts w:asciiTheme="minorEastAsia" w:eastAsiaTheme="minorEastAsia" w:hAnsiTheme="minorEastAsia" w:cs="ＭＳ ゴシック"/>
          <w:b/>
          <w:color w:val="000000"/>
          <w:kern w:val="0"/>
          <w:szCs w:val="21"/>
        </w:rPr>
        <w:t>-</w:t>
      </w:r>
      <w:r w:rsidRPr="005D6556">
        <w:rPr>
          <w:rFonts w:asciiTheme="minorEastAsia" w:eastAsiaTheme="minorEastAsia" w:hAnsiTheme="minorEastAsia" w:cs="ＭＳ ゴシック" w:hint="eastAsia"/>
          <w:b/>
          <w:color w:val="000000"/>
          <w:kern w:val="0"/>
          <w:szCs w:val="21"/>
        </w:rPr>
        <w:t>9365</w:t>
      </w:r>
      <w:r w:rsidR="003D30D0">
        <w:rPr>
          <w:rFonts w:asciiTheme="minorEastAsia" w:eastAsiaTheme="minorEastAsia" w:hAnsiTheme="minorEastAsia" w:cs="ＭＳ ゴシック" w:hint="eastAsia"/>
          <w:b/>
          <w:color w:val="000000"/>
          <w:kern w:val="0"/>
          <w:szCs w:val="21"/>
        </w:rPr>
        <w:t xml:space="preserve">　　</w:t>
      </w:r>
      <w:r w:rsidRPr="005D6556">
        <w:rPr>
          <w:rFonts w:asciiTheme="minorEastAsia" w:eastAsiaTheme="minorEastAsia" w:hAnsiTheme="minorEastAsia" w:cs="ＭＳ ゴシック"/>
          <w:b/>
          <w:color w:val="000000"/>
          <w:kern w:val="0"/>
          <w:szCs w:val="21"/>
        </w:rPr>
        <w:t>e-mail</w:t>
      </w:r>
      <w:r w:rsidRPr="005D5335">
        <w:rPr>
          <w:rFonts w:asciiTheme="minorEastAsia" w:eastAsiaTheme="minorEastAsia" w:hAnsiTheme="minorEastAsia" w:cs="ＭＳ ゴシック" w:hint="eastAsia"/>
          <w:color w:val="000000"/>
          <w:kern w:val="0"/>
          <w:szCs w:val="21"/>
        </w:rPr>
        <w:t>：</w:t>
      </w:r>
      <w:hyperlink r:id="rId9" w:history="1">
        <w:r w:rsidRPr="0090345A">
          <w:rPr>
            <w:rStyle w:val="a4"/>
            <w:rFonts w:asciiTheme="minorEastAsia" w:eastAsiaTheme="minorEastAsia" w:hAnsiTheme="minorEastAsia" w:cs="ＭＳ ゴシック"/>
            <w:b/>
            <w:color w:val="auto"/>
            <w:kern w:val="0"/>
            <w:szCs w:val="21"/>
          </w:rPr>
          <w:t>chizai@kagawa-isf.jp</w:t>
        </w:r>
      </w:hyperlink>
      <w:r w:rsidRPr="0090345A">
        <w:rPr>
          <w:rFonts w:asciiTheme="minorEastAsia" w:eastAsiaTheme="minorEastAsia" w:hAnsiTheme="minorEastAsia" w:cs="ＭＳ ゴシック"/>
          <w:b/>
          <w:kern w:val="0"/>
          <w:szCs w:val="21"/>
          <w:u w:val="single"/>
        </w:rPr>
        <w:t xml:space="preserve"> </w:t>
      </w:r>
    </w:p>
    <w:p w14:paraId="4F53902C" w14:textId="77777777" w:rsidR="00361AF9" w:rsidRDefault="00361AF9">
      <w:pPr>
        <w:widowControl/>
        <w:jc w:val="left"/>
        <w:rPr>
          <w:rFonts w:asciiTheme="minorEastAsia" w:eastAsiaTheme="minorEastAsia" w:hAnsiTheme="minorEastAsia" w:cs="ＭＳ ゴシック"/>
          <w:color w:val="000000"/>
          <w:kern w:val="0"/>
          <w:szCs w:val="21"/>
          <w:u w:val="single"/>
        </w:rPr>
        <w:sectPr w:rsidR="00361AF9" w:rsidSect="004E6714">
          <w:type w:val="continuous"/>
          <w:pgSz w:w="11906" w:h="16838" w:code="9"/>
          <w:pgMar w:top="851" w:right="992" w:bottom="964" w:left="1077" w:header="851" w:footer="992" w:gutter="0"/>
          <w:cols w:space="425"/>
          <w:docGrid w:type="lines" w:linePitch="360"/>
        </w:sectPr>
      </w:pPr>
    </w:p>
    <w:p w14:paraId="53CEC844" w14:textId="77777777" w:rsidR="00361AF9" w:rsidRPr="00361AF9" w:rsidRDefault="00361AF9" w:rsidP="00361AF9">
      <w:pPr>
        <w:wordWrap w:val="0"/>
        <w:autoSpaceDE w:val="0"/>
        <w:autoSpaceDN w:val="0"/>
        <w:adjustRightInd w:val="0"/>
        <w:spacing w:line="329" w:lineRule="exact"/>
        <w:rPr>
          <w:rFonts w:cs="ＭＳ 明朝"/>
          <w:kern w:val="0"/>
          <w:szCs w:val="21"/>
        </w:rPr>
      </w:pPr>
      <w:r w:rsidRPr="00361AF9">
        <w:rPr>
          <w:rFonts w:cs="ＭＳ 明朝" w:hint="eastAsia"/>
          <w:kern w:val="0"/>
          <w:szCs w:val="21"/>
        </w:rPr>
        <w:lastRenderedPageBreak/>
        <w:t>別紙</w:t>
      </w:r>
    </w:p>
    <w:p w14:paraId="3EE5C234" w14:textId="77777777" w:rsidR="00361AF9" w:rsidRPr="00361AF9" w:rsidRDefault="00361AF9" w:rsidP="00361AF9">
      <w:pPr>
        <w:wordWrap w:val="0"/>
        <w:autoSpaceDE w:val="0"/>
        <w:autoSpaceDN w:val="0"/>
        <w:adjustRightInd w:val="0"/>
        <w:spacing w:line="329" w:lineRule="exact"/>
        <w:rPr>
          <w:rFonts w:cs="ＭＳ 明朝"/>
          <w:kern w:val="0"/>
          <w:szCs w:val="21"/>
        </w:rPr>
      </w:pPr>
    </w:p>
    <w:p w14:paraId="0F581524" w14:textId="77777777" w:rsidR="00361AF9" w:rsidRPr="00361AF9" w:rsidRDefault="00361AF9" w:rsidP="00361AF9">
      <w:pPr>
        <w:wordWrap w:val="0"/>
        <w:autoSpaceDE w:val="0"/>
        <w:autoSpaceDN w:val="0"/>
        <w:adjustRightInd w:val="0"/>
        <w:spacing w:line="329" w:lineRule="exact"/>
        <w:rPr>
          <w:rFonts w:cs="ＭＳ 明朝"/>
          <w:kern w:val="0"/>
          <w:szCs w:val="21"/>
        </w:rPr>
      </w:pPr>
    </w:p>
    <w:p w14:paraId="412FCE29" w14:textId="77777777" w:rsidR="00361AF9" w:rsidRPr="00361AF9" w:rsidRDefault="00361AF9" w:rsidP="0013270C">
      <w:pPr>
        <w:autoSpaceDE w:val="0"/>
        <w:autoSpaceDN w:val="0"/>
        <w:adjustRightInd w:val="0"/>
        <w:ind w:leftChars="67" w:left="421" w:hangingChars="133" w:hanging="280"/>
        <w:jc w:val="center"/>
        <w:rPr>
          <w:rFonts w:ascii="ＭＳ 明朝" w:hAnsi="ＭＳ 明朝" w:cs="ＭＳ明朝"/>
          <w:b/>
          <w:kern w:val="0"/>
          <w:szCs w:val="21"/>
        </w:rPr>
      </w:pPr>
      <w:r w:rsidRPr="00361AF9">
        <w:rPr>
          <w:rFonts w:ascii="ＭＳ 明朝" w:hAnsi="ＭＳ 明朝" w:cs="ＭＳ明朝" w:hint="eastAsia"/>
          <w:b/>
          <w:kern w:val="0"/>
          <w:szCs w:val="21"/>
        </w:rPr>
        <w:t>暴力団排除に関する誓約事項</w:t>
      </w:r>
    </w:p>
    <w:p w14:paraId="6204CAB1" w14:textId="77777777" w:rsidR="00361AF9" w:rsidRPr="00361AF9" w:rsidRDefault="00361AF9" w:rsidP="00361AF9">
      <w:pPr>
        <w:autoSpaceDE w:val="0"/>
        <w:autoSpaceDN w:val="0"/>
        <w:adjustRightInd w:val="0"/>
        <w:jc w:val="center"/>
        <w:rPr>
          <w:rFonts w:ascii="ＭＳ 明朝" w:hAnsi="ＭＳ 明朝" w:cs="ＭＳ明朝"/>
          <w:kern w:val="0"/>
          <w:szCs w:val="21"/>
        </w:rPr>
      </w:pPr>
    </w:p>
    <w:p w14:paraId="6CE0D34C" w14:textId="77777777" w:rsidR="00361AF9" w:rsidRPr="00361AF9" w:rsidRDefault="00361AF9" w:rsidP="00361AF9">
      <w:pPr>
        <w:autoSpaceDE w:val="0"/>
        <w:autoSpaceDN w:val="0"/>
        <w:adjustRightInd w:val="0"/>
        <w:ind w:firstLineChars="100" w:firstLine="210"/>
        <w:jc w:val="left"/>
        <w:rPr>
          <w:rFonts w:ascii="ＭＳ 明朝" w:hAnsi="ＭＳ 明朝" w:cs="ＭＳ明朝"/>
          <w:kern w:val="0"/>
          <w:szCs w:val="21"/>
        </w:rPr>
      </w:pPr>
      <w:r w:rsidRPr="00361AF9">
        <w:rPr>
          <w:rFonts w:ascii="ＭＳ 明朝" w:hAnsi="ＭＳ 明朝" w:cs="ＭＳ明朝" w:hint="eastAsia"/>
          <w:kern w:val="0"/>
          <w:szCs w:val="21"/>
        </w:rPr>
        <w:t>当社（個人である場合は私、団体である場合は当団体）は、間接補助金の交付の申請をするに当たって、また、間接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16F323" w14:textId="77777777" w:rsidR="00361AF9" w:rsidRPr="00361AF9" w:rsidRDefault="00361AF9" w:rsidP="00361AF9">
      <w:pPr>
        <w:autoSpaceDE w:val="0"/>
        <w:autoSpaceDN w:val="0"/>
        <w:adjustRightInd w:val="0"/>
        <w:jc w:val="left"/>
        <w:rPr>
          <w:rFonts w:ascii="ＭＳ 明朝" w:hAnsi="ＭＳ 明朝" w:cs="ＭＳ明朝"/>
          <w:kern w:val="0"/>
          <w:szCs w:val="21"/>
        </w:rPr>
      </w:pPr>
    </w:p>
    <w:p w14:paraId="737A482C" w14:textId="77777777" w:rsidR="00361AF9" w:rsidRPr="00361AF9" w:rsidRDefault="00361AF9" w:rsidP="00361AF9">
      <w:pPr>
        <w:autoSpaceDE w:val="0"/>
        <w:autoSpaceDN w:val="0"/>
        <w:adjustRightInd w:val="0"/>
        <w:jc w:val="center"/>
        <w:rPr>
          <w:rFonts w:ascii="ＭＳ 明朝" w:hAnsi="ＭＳ 明朝" w:cs="ＭＳ明朝"/>
          <w:kern w:val="0"/>
          <w:szCs w:val="21"/>
        </w:rPr>
      </w:pPr>
      <w:r w:rsidRPr="00361AF9">
        <w:rPr>
          <w:rFonts w:ascii="ＭＳ 明朝" w:hAnsi="ＭＳ 明朝" w:cs="ＭＳ明朝" w:hint="eastAsia"/>
          <w:kern w:val="0"/>
          <w:szCs w:val="21"/>
        </w:rPr>
        <w:t>記</w:t>
      </w:r>
    </w:p>
    <w:p w14:paraId="352FC49C" w14:textId="77777777" w:rsidR="00361AF9" w:rsidRPr="00361AF9" w:rsidRDefault="00361AF9" w:rsidP="00361AF9">
      <w:pPr>
        <w:autoSpaceDE w:val="0"/>
        <w:autoSpaceDN w:val="0"/>
        <w:adjustRightInd w:val="0"/>
        <w:jc w:val="left"/>
        <w:rPr>
          <w:rFonts w:ascii="ＭＳ 明朝" w:hAnsi="ＭＳ 明朝" w:cs="ＭＳ明朝"/>
          <w:kern w:val="0"/>
          <w:szCs w:val="21"/>
        </w:rPr>
      </w:pPr>
    </w:p>
    <w:p w14:paraId="04965BA2"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１</w:t>
      </w:r>
      <w:r w:rsidRPr="00361AF9">
        <w:rPr>
          <w:rFonts w:ascii="ＭＳ 明朝" w:hAnsi="ＭＳ 明朝" w:cs="ＭＳ明朝"/>
          <w:kern w:val="0"/>
          <w:szCs w:val="21"/>
        </w:rPr>
        <w:t>)</w:t>
      </w:r>
      <w:r w:rsidRPr="00361AF9">
        <w:rPr>
          <w:rFonts w:ascii="ＭＳ 明朝" w:hAnsi="ＭＳ 明朝" w:cs="ＭＳ明朝" w:hint="eastAsia"/>
          <w:kern w:val="0"/>
          <w:szCs w:val="21"/>
        </w:rPr>
        <w:t xml:space="preserve"> </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法人等（個人、法人又は団体をいう。）が、暴力団（暴力団員による不当な行為の防止等に関する法律（平成３年法律第</w:t>
      </w:r>
      <w:r w:rsidRPr="00361AF9">
        <w:rPr>
          <w:rFonts w:ascii="ＭＳ 明朝" w:hAnsi="ＭＳ 明朝" w:cs="ＭＳ明朝"/>
          <w:kern w:val="0"/>
          <w:szCs w:val="21"/>
        </w:rPr>
        <w:t>77</w:t>
      </w:r>
      <w:r w:rsidRPr="00361AF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74609DB"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２)</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74F4CC47"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３</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6E4DC90F" w14:textId="77777777" w:rsidR="00361AF9" w:rsidRPr="00361AF9" w:rsidRDefault="00361AF9" w:rsidP="00361AF9">
      <w:pPr>
        <w:autoSpaceDE w:val="0"/>
        <w:autoSpaceDN w:val="0"/>
        <w:adjustRightInd w:val="0"/>
        <w:ind w:left="283" w:hangingChars="135" w:hanging="283"/>
        <w:jc w:val="left"/>
        <w:rPr>
          <w:rFonts w:ascii="ＭＳ 明朝" w:hAnsi="ＭＳ 明朝" w:cs="ＭＳ明朝"/>
          <w:kern w:val="0"/>
          <w:szCs w:val="21"/>
        </w:rPr>
      </w:pPr>
      <w:r w:rsidRPr="00361AF9">
        <w:rPr>
          <w:rFonts w:ascii="ＭＳ 明朝" w:hAnsi="ＭＳ 明朝" w:cs="ＭＳ明朝"/>
          <w:kern w:val="0"/>
          <w:szCs w:val="21"/>
        </w:rPr>
        <w:t>(</w:t>
      </w:r>
      <w:r w:rsidRPr="00361AF9">
        <w:rPr>
          <w:rFonts w:ascii="ＭＳ 明朝" w:hAnsi="ＭＳ 明朝" w:cs="ＭＳ明朝" w:hint="eastAsia"/>
          <w:kern w:val="0"/>
          <w:szCs w:val="21"/>
        </w:rPr>
        <w:t>４</w:t>
      </w:r>
      <w:r w:rsidRPr="00361AF9">
        <w:rPr>
          <w:rFonts w:ascii="ＭＳ 明朝" w:hAnsi="ＭＳ 明朝" w:cs="ＭＳ明朝"/>
          <w:kern w:val="0"/>
          <w:szCs w:val="21"/>
        </w:rPr>
        <w:t xml:space="preserve">) </w:t>
      </w:r>
      <w:r w:rsidRPr="00361AF9">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39273BA9" w14:textId="77777777" w:rsidR="00C37CF0" w:rsidRPr="00361AF9" w:rsidRDefault="00C37CF0" w:rsidP="007F2FCA">
      <w:pPr>
        <w:widowControl/>
        <w:jc w:val="left"/>
        <w:rPr>
          <w:rFonts w:ascii="ＭＳ 明朝" w:hAnsi="ＭＳ 明朝" w:cs="ＭＳ 明朝"/>
          <w:spacing w:val="2"/>
          <w:kern w:val="0"/>
          <w:szCs w:val="21"/>
        </w:rPr>
      </w:pPr>
    </w:p>
    <w:sectPr w:rsidR="00C37CF0" w:rsidRPr="00361AF9" w:rsidSect="0013270C">
      <w:pgSz w:w="11906" w:h="16838"/>
      <w:pgMar w:top="676" w:right="1274" w:bottom="96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C12E" w14:textId="77777777" w:rsidR="00222304" w:rsidRDefault="00222304" w:rsidP="00247F7F">
      <w:r>
        <w:separator/>
      </w:r>
    </w:p>
  </w:endnote>
  <w:endnote w:type="continuationSeparator" w:id="0">
    <w:p w14:paraId="68FFBBF1" w14:textId="77777777" w:rsidR="00222304" w:rsidRDefault="00222304" w:rsidP="002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FCイラス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D3AD" w14:textId="77777777" w:rsidR="00222304" w:rsidRDefault="00222304" w:rsidP="00247F7F">
      <w:r>
        <w:separator/>
      </w:r>
    </w:p>
  </w:footnote>
  <w:footnote w:type="continuationSeparator" w:id="0">
    <w:p w14:paraId="4207B2B3" w14:textId="77777777" w:rsidR="00222304" w:rsidRDefault="00222304" w:rsidP="0024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148"/>
    <w:multiLevelType w:val="hybridMultilevel"/>
    <w:tmpl w:val="92622A06"/>
    <w:lvl w:ilvl="0" w:tplc="6F1E2E7A">
      <w:start w:val="4"/>
      <w:numFmt w:val="decimalEnclosedCircl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8A079DC"/>
    <w:multiLevelType w:val="hybridMultilevel"/>
    <w:tmpl w:val="FFB8C914"/>
    <w:lvl w:ilvl="0" w:tplc="74B6E0BA">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CEE09AB"/>
    <w:multiLevelType w:val="hybridMultilevel"/>
    <w:tmpl w:val="07E67062"/>
    <w:lvl w:ilvl="0" w:tplc="E8303C9E">
      <w:start w:val="1"/>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3" w15:restartNumberingAfterBreak="0">
    <w:nsid w:val="284340BA"/>
    <w:multiLevelType w:val="hybridMultilevel"/>
    <w:tmpl w:val="A040599A"/>
    <w:lvl w:ilvl="0" w:tplc="E0D840A4">
      <w:start w:val="1"/>
      <w:numFmt w:val="decimalFullWidth"/>
      <w:lvlText w:val="（%1）"/>
      <w:lvlJc w:val="left"/>
      <w:pPr>
        <w:ind w:left="720" w:hanging="72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8B6102"/>
    <w:multiLevelType w:val="hybridMultilevel"/>
    <w:tmpl w:val="97EE140C"/>
    <w:lvl w:ilvl="0" w:tplc="DA185E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8F1491"/>
    <w:multiLevelType w:val="hybridMultilevel"/>
    <w:tmpl w:val="9724DAA2"/>
    <w:lvl w:ilvl="0" w:tplc="20524D2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3415C57"/>
    <w:multiLevelType w:val="hybridMultilevel"/>
    <w:tmpl w:val="A9E2AFF0"/>
    <w:lvl w:ilvl="0" w:tplc="E6E8D0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E73328"/>
    <w:multiLevelType w:val="hybridMultilevel"/>
    <w:tmpl w:val="46FA77C0"/>
    <w:lvl w:ilvl="0" w:tplc="D0C25502">
      <w:start w:val="2"/>
      <w:numFmt w:val="decimalFullWidth"/>
      <w:lvlText w:val="（%1）"/>
      <w:lvlJc w:val="left"/>
      <w:pPr>
        <w:ind w:left="720" w:hanging="720"/>
      </w:pPr>
      <w:rPr>
        <w:rFonts w:cs="Times New Roman" w:hint="default"/>
      </w:rPr>
    </w:lvl>
    <w:lvl w:ilvl="1" w:tplc="C3A88D64">
      <w:start w:val="2"/>
      <w:numFmt w:val="decimalEnclosedCircle"/>
      <w:lvlText w:val="%2"/>
      <w:lvlJc w:val="left"/>
      <w:pPr>
        <w:ind w:left="780" w:hanging="360"/>
      </w:pPr>
      <w:rPr>
        <w:rFonts w:cs="Times New Roman" w:hint="default"/>
      </w:rPr>
    </w:lvl>
    <w:lvl w:ilvl="2" w:tplc="EF02B72E">
      <w:start w:val="1"/>
      <w:numFmt w:val="decimalEnclosedCircle"/>
      <w:lvlText w:val="%3"/>
      <w:lvlJc w:val="left"/>
      <w:pPr>
        <w:ind w:left="1495" w:hanging="360"/>
      </w:pPr>
      <w:rPr>
        <w:rFonts w:hAnsi="ＭＳ 明朝" w:hint="default"/>
        <w:b w:val="0"/>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4D4288"/>
    <w:multiLevelType w:val="hybridMultilevel"/>
    <w:tmpl w:val="6D9C58CE"/>
    <w:lvl w:ilvl="0" w:tplc="E81AD4E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72957C7B"/>
    <w:multiLevelType w:val="hybridMultilevel"/>
    <w:tmpl w:val="788ADB28"/>
    <w:lvl w:ilvl="0" w:tplc="6A70E568">
      <w:start w:val="1"/>
      <w:numFmt w:val="decimalEnclosedCircle"/>
      <w:lvlText w:val="%1"/>
      <w:lvlJc w:val="left"/>
      <w:pPr>
        <w:ind w:left="2265" w:hanging="360"/>
      </w:pPr>
      <w:rPr>
        <w:rFonts w:cs="Times New Roman" w:hint="default"/>
      </w:rPr>
    </w:lvl>
    <w:lvl w:ilvl="1" w:tplc="04090017" w:tentative="1">
      <w:start w:val="1"/>
      <w:numFmt w:val="aiueoFullWidth"/>
      <w:lvlText w:val="(%2)"/>
      <w:lvlJc w:val="left"/>
      <w:pPr>
        <w:ind w:left="2745" w:hanging="420"/>
      </w:pPr>
      <w:rPr>
        <w:rFonts w:cs="Times New Roman"/>
      </w:rPr>
    </w:lvl>
    <w:lvl w:ilvl="2" w:tplc="04090011" w:tentative="1">
      <w:start w:val="1"/>
      <w:numFmt w:val="decimalEnclosedCircle"/>
      <w:lvlText w:val="%3"/>
      <w:lvlJc w:val="left"/>
      <w:pPr>
        <w:ind w:left="3165" w:hanging="420"/>
      </w:pPr>
      <w:rPr>
        <w:rFonts w:cs="Times New Roman"/>
      </w:rPr>
    </w:lvl>
    <w:lvl w:ilvl="3" w:tplc="0409000F" w:tentative="1">
      <w:start w:val="1"/>
      <w:numFmt w:val="decimal"/>
      <w:lvlText w:val="%4."/>
      <w:lvlJc w:val="left"/>
      <w:pPr>
        <w:ind w:left="3585" w:hanging="420"/>
      </w:pPr>
      <w:rPr>
        <w:rFonts w:cs="Times New Roman"/>
      </w:rPr>
    </w:lvl>
    <w:lvl w:ilvl="4" w:tplc="04090017" w:tentative="1">
      <w:start w:val="1"/>
      <w:numFmt w:val="aiueoFullWidth"/>
      <w:lvlText w:val="(%5)"/>
      <w:lvlJc w:val="left"/>
      <w:pPr>
        <w:ind w:left="4005" w:hanging="420"/>
      </w:pPr>
      <w:rPr>
        <w:rFonts w:cs="Times New Roman"/>
      </w:rPr>
    </w:lvl>
    <w:lvl w:ilvl="5" w:tplc="04090011" w:tentative="1">
      <w:start w:val="1"/>
      <w:numFmt w:val="decimalEnclosedCircle"/>
      <w:lvlText w:val="%6"/>
      <w:lvlJc w:val="left"/>
      <w:pPr>
        <w:ind w:left="4425" w:hanging="420"/>
      </w:pPr>
      <w:rPr>
        <w:rFonts w:cs="Times New Roman"/>
      </w:rPr>
    </w:lvl>
    <w:lvl w:ilvl="6" w:tplc="0409000F" w:tentative="1">
      <w:start w:val="1"/>
      <w:numFmt w:val="decimal"/>
      <w:lvlText w:val="%7."/>
      <w:lvlJc w:val="left"/>
      <w:pPr>
        <w:ind w:left="4845" w:hanging="420"/>
      </w:pPr>
      <w:rPr>
        <w:rFonts w:cs="Times New Roman"/>
      </w:rPr>
    </w:lvl>
    <w:lvl w:ilvl="7" w:tplc="04090017" w:tentative="1">
      <w:start w:val="1"/>
      <w:numFmt w:val="aiueoFullWidth"/>
      <w:lvlText w:val="(%8)"/>
      <w:lvlJc w:val="left"/>
      <w:pPr>
        <w:ind w:left="5265" w:hanging="420"/>
      </w:pPr>
      <w:rPr>
        <w:rFonts w:cs="Times New Roman"/>
      </w:rPr>
    </w:lvl>
    <w:lvl w:ilvl="8" w:tplc="04090011" w:tentative="1">
      <w:start w:val="1"/>
      <w:numFmt w:val="decimalEnclosedCircle"/>
      <w:lvlText w:val="%9"/>
      <w:lvlJc w:val="left"/>
      <w:pPr>
        <w:ind w:left="5685" w:hanging="420"/>
      </w:pPr>
      <w:rPr>
        <w:rFonts w:cs="Times New Roman"/>
      </w:rPr>
    </w:lvl>
  </w:abstractNum>
  <w:abstractNum w:abstractNumId="10" w15:restartNumberingAfterBreak="0">
    <w:nsid w:val="73513ACD"/>
    <w:multiLevelType w:val="hybridMultilevel"/>
    <w:tmpl w:val="29DA084A"/>
    <w:lvl w:ilvl="0" w:tplc="6578124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79186A7A"/>
    <w:multiLevelType w:val="hybridMultilevel"/>
    <w:tmpl w:val="5FDE5A04"/>
    <w:lvl w:ilvl="0" w:tplc="D228EE2A">
      <w:start w:val="7"/>
      <w:numFmt w:val="bullet"/>
      <w:lvlText w:val="◇"/>
      <w:lvlJc w:val="left"/>
      <w:pPr>
        <w:tabs>
          <w:tab w:val="num" w:pos="470"/>
        </w:tabs>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num w:numId="1" w16cid:durableId="858815219">
    <w:abstractNumId w:val="5"/>
  </w:num>
  <w:num w:numId="2" w16cid:durableId="1241256407">
    <w:abstractNumId w:val="9"/>
  </w:num>
  <w:num w:numId="3" w16cid:durableId="1101878657">
    <w:abstractNumId w:val="7"/>
  </w:num>
  <w:num w:numId="4" w16cid:durableId="1927760076">
    <w:abstractNumId w:val="4"/>
  </w:num>
  <w:num w:numId="5" w16cid:durableId="2113012032">
    <w:abstractNumId w:val="11"/>
  </w:num>
  <w:num w:numId="6" w16cid:durableId="1323924200">
    <w:abstractNumId w:val="0"/>
  </w:num>
  <w:num w:numId="7" w16cid:durableId="386101852">
    <w:abstractNumId w:val="1"/>
  </w:num>
  <w:num w:numId="8" w16cid:durableId="808673576">
    <w:abstractNumId w:val="8"/>
  </w:num>
  <w:num w:numId="9" w16cid:durableId="1747527986">
    <w:abstractNumId w:val="2"/>
  </w:num>
  <w:num w:numId="10" w16cid:durableId="236670354">
    <w:abstractNumId w:val="10"/>
  </w:num>
  <w:num w:numId="11" w16cid:durableId="64497889">
    <w:abstractNumId w:val="6"/>
  </w:num>
  <w:num w:numId="12" w16cid:durableId="144966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02"/>
    <w:rsid w:val="00000125"/>
    <w:rsid w:val="000033EA"/>
    <w:rsid w:val="0002426B"/>
    <w:rsid w:val="00026810"/>
    <w:rsid w:val="00042559"/>
    <w:rsid w:val="00053613"/>
    <w:rsid w:val="00066D84"/>
    <w:rsid w:val="00081A59"/>
    <w:rsid w:val="0008628F"/>
    <w:rsid w:val="000923D3"/>
    <w:rsid w:val="000A584D"/>
    <w:rsid w:val="000A6426"/>
    <w:rsid w:val="000B22F9"/>
    <w:rsid w:val="000B37EF"/>
    <w:rsid w:val="000B6977"/>
    <w:rsid w:val="000C7AAD"/>
    <w:rsid w:val="000E137A"/>
    <w:rsid w:val="000E6527"/>
    <w:rsid w:val="00104A5A"/>
    <w:rsid w:val="00117782"/>
    <w:rsid w:val="001203AD"/>
    <w:rsid w:val="001217F4"/>
    <w:rsid w:val="0013270C"/>
    <w:rsid w:val="00135FFE"/>
    <w:rsid w:val="00157832"/>
    <w:rsid w:val="00176391"/>
    <w:rsid w:val="00190194"/>
    <w:rsid w:val="001A581D"/>
    <w:rsid w:val="001B30DD"/>
    <w:rsid w:val="001C465A"/>
    <w:rsid w:val="001C6B8B"/>
    <w:rsid w:val="001E4BD1"/>
    <w:rsid w:val="001F16B4"/>
    <w:rsid w:val="001F6C9E"/>
    <w:rsid w:val="00203863"/>
    <w:rsid w:val="00222304"/>
    <w:rsid w:val="00237637"/>
    <w:rsid w:val="00241CC6"/>
    <w:rsid w:val="002473FE"/>
    <w:rsid w:val="00247F7F"/>
    <w:rsid w:val="00252D2F"/>
    <w:rsid w:val="00262A3D"/>
    <w:rsid w:val="00262B2B"/>
    <w:rsid w:val="00271149"/>
    <w:rsid w:val="002774E6"/>
    <w:rsid w:val="0028428D"/>
    <w:rsid w:val="00286770"/>
    <w:rsid w:val="002B04A8"/>
    <w:rsid w:val="002E5A34"/>
    <w:rsid w:val="002F2234"/>
    <w:rsid w:val="002F28DC"/>
    <w:rsid w:val="00310EE2"/>
    <w:rsid w:val="00317C9B"/>
    <w:rsid w:val="0032385B"/>
    <w:rsid w:val="00325D68"/>
    <w:rsid w:val="00330735"/>
    <w:rsid w:val="003340DD"/>
    <w:rsid w:val="00337436"/>
    <w:rsid w:val="00340D8A"/>
    <w:rsid w:val="00340F3F"/>
    <w:rsid w:val="00354C85"/>
    <w:rsid w:val="003569B2"/>
    <w:rsid w:val="00361AF9"/>
    <w:rsid w:val="00374162"/>
    <w:rsid w:val="003808AB"/>
    <w:rsid w:val="003821B5"/>
    <w:rsid w:val="00392251"/>
    <w:rsid w:val="003A11FA"/>
    <w:rsid w:val="003D238C"/>
    <w:rsid w:val="003D30D0"/>
    <w:rsid w:val="003D5E26"/>
    <w:rsid w:val="003E0C0D"/>
    <w:rsid w:val="003F3BE0"/>
    <w:rsid w:val="003F5326"/>
    <w:rsid w:val="004062E5"/>
    <w:rsid w:val="004159C5"/>
    <w:rsid w:val="004264E3"/>
    <w:rsid w:val="00427219"/>
    <w:rsid w:val="004307F9"/>
    <w:rsid w:val="004343F5"/>
    <w:rsid w:val="00461BD2"/>
    <w:rsid w:val="004634EB"/>
    <w:rsid w:val="00466609"/>
    <w:rsid w:val="004932EA"/>
    <w:rsid w:val="004A13D1"/>
    <w:rsid w:val="004A4D4B"/>
    <w:rsid w:val="004B6F53"/>
    <w:rsid w:val="004C6042"/>
    <w:rsid w:val="004C6913"/>
    <w:rsid w:val="004D5508"/>
    <w:rsid w:val="004D5862"/>
    <w:rsid w:val="004D7030"/>
    <w:rsid w:val="004E32DB"/>
    <w:rsid w:val="004E6714"/>
    <w:rsid w:val="004E72A9"/>
    <w:rsid w:val="004E7D4F"/>
    <w:rsid w:val="004F4874"/>
    <w:rsid w:val="005022CA"/>
    <w:rsid w:val="005034E8"/>
    <w:rsid w:val="00511904"/>
    <w:rsid w:val="00513E6A"/>
    <w:rsid w:val="00531FE7"/>
    <w:rsid w:val="00546917"/>
    <w:rsid w:val="005543D7"/>
    <w:rsid w:val="00555EFF"/>
    <w:rsid w:val="00557EC6"/>
    <w:rsid w:val="00580C7D"/>
    <w:rsid w:val="005834A8"/>
    <w:rsid w:val="0059353C"/>
    <w:rsid w:val="005B0236"/>
    <w:rsid w:val="005B5BB2"/>
    <w:rsid w:val="005D17EB"/>
    <w:rsid w:val="005D5335"/>
    <w:rsid w:val="005D6556"/>
    <w:rsid w:val="005E5F77"/>
    <w:rsid w:val="00600075"/>
    <w:rsid w:val="006275FE"/>
    <w:rsid w:val="006278A0"/>
    <w:rsid w:val="00631D1E"/>
    <w:rsid w:val="00644723"/>
    <w:rsid w:val="00654FC8"/>
    <w:rsid w:val="0067573A"/>
    <w:rsid w:val="006777D0"/>
    <w:rsid w:val="0068086D"/>
    <w:rsid w:val="00691F67"/>
    <w:rsid w:val="006A06BD"/>
    <w:rsid w:val="006A580A"/>
    <w:rsid w:val="006B2AB5"/>
    <w:rsid w:val="006B561E"/>
    <w:rsid w:val="006C320D"/>
    <w:rsid w:val="006C5598"/>
    <w:rsid w:val="006E2C64"/>
    <w:rsid w:val="006F2424"/>
    <w:rsid w:val="006F4656"/>
    <w:rsid w:val="00705419"/>
    <w:rsid w:val="00727A5D"/>
    <w:rsid w:val="007421E6"/>
    <w:rsid w:val="0077635A"/>
    <w:rsid w:val="007858D1"/>
    <w:rsid w:val="00794734"/>
    <w:rsid w:val="00796F64"/>
    <w:rsid w:val="007A04B6"/>
    <w:rsid w:val="007B03E0"/>
    <w:rsid w:val="007C6270"/>
    <w:rsid w:val="007D64E5"/>
    <w:rsid w:val="007E43A1"/>
    <w:rsid w:val="007E6B92"/>
    <w:rsid w:val="007F2FCA"/>
    <w:rsid w:val="00841086"/>
    <w:rsid w:val="00844E32"/>
    <w:rsid w:val="008450AF"/>
    <w:rsid w:val="0084718F"/>
    <w:rsid w:val="008503B0"/>
    <w:rsid w:val="00850767"/>
    <w:rsid w:val="00860B8A"/>
    <w:rsid w:val="00860E56"/>
    <w:rsid w:val="00863E02"/>
    <w:rsid w:val="00874497"/>
    <w:rsid w:val="00877510"/>
    <w:rsid w:val="00880514"/>
    <w:rsid w:val="00883313"/>
    <w:rsid w:val="00885292"/>
    <w:rsid w:val="00890C77"/>
    <w:rsid w:val="008B1A80"/>
    <w:rsid w:val="008C47DB"/>
    <w:rsid w:val="008C6314"/>
    <w:rsid w:val="008D5250"/>
    <w:rsid w:val="008F7756"/>
    <w:rsid w:val="0090249A"/>
    <w:rsid w:val="0090345A"/>
    <w:rsid w:val="00913D75"/>
    <w:rsid w:val="00914C5C"/>
    <w:rsid w:val="0092097D"/>
    <w:rsid w:val="00920C61"/>
    <w:rsid w:val="0094083D"/>
    <w:rsid w:val="009439E4"/>
    <w:rsid w:val="00947F68"/>
    <w:rsid w:val="009569EE"/>
    <w:rsid w:val="009626D9"/>
    <w:rsid w:val="009734DA"/>
    <w:rsid w:val="009776DF"/>
    <w:rsid w:val="00980404"/>
    <w:rsid w:val="0098541E"/>
    <w:rsid w:val="009921A7"/>
    <w:rsid w:val="009949BE"/>
    <w:rsid w:val="009A6330"/>
    <w:rsid w:val="009B1C30"/>
    <w:rsid w:val="009C34D9"/>
    <w:rsid w:val="009C509B"/>
    <w:rsid w:val="009C776C"/>
    <w:rsid w:val="009D5BD6"/>
    <w:rsid w:val="009E137D"/>
    <w:rsid w:val="009E267B"/>
    <w:rsid w:val="00A12277"/>
    <w:rsid w:val="00A158D1"/>
    <w:rsid w:val="00A21EEA"/>
    <w:rsid w:val="00A31568"/>
    <w:rsid w:val="00A36001"/>
    <w:rsid w:val="00A60A30"/>
    <w:rsid w:val="00A62403"/>
    <w:rsid w:val="00A63A18"/>
    <w:rsid w:val="00A731CC"/>
    <w:rsid w:val="00A77578"/>
    <w:rsid w:val="00A82527"/>
    <w:rsid w:val="00A83DD1"/>
    <w:rsid w:val="00A856D3"/>
    <w:rsid w:val="00A91400"/>
    <w:rsid w:val="00A94C58"/>
    <w:rsid w:val="00AA172A"/>
    <w:rsid w:val="00AB3621"/>
    <w:rsid w:val="00AC4DBE"/>
    <w:rsid w:val="00AC4EF4"/>
    <w:rsid w:val="00AD2729"/>
    <w:rsid w:val="00AD401A"/>
    <w:rsid w:val="00AD6A2C"/>
    <w:rsid w:val="00AE1BDD"/>
    <w:rsid w:val="00AE436F"/>
    <w:rsid w:val="00B122F7"/>
    <w:rsid w:val="00B328CA"/>
    <w:rsid w:val="00B57C85"/>
    <w:rsid w:val="00B6161D"/>
    <w:rsid w:val="00B6296F"/>
    <w:rsid w:val="00B63A27"/>
    <w:rsid w:val="00B83AC8"/>
    <w:rsid w:val="00B84120"/>
    <w:rsid w:val="00B860A5"/>
    <w:rsid w:val="00BA5151"/>
    <w:rsid w:val="00BA7D89"/>
    <w:rsid w:val="00BB3B44"/>
    <w:rsid w:val="00BB5DCF"/>
    <w:rsid w:val="00BD2706"/>
    <w:rsid w:val="00BE0FE3"/>
    <w:rsid w:val="00BE1A86"/>
    <w:rsid w:val="00BE6ABB"/>
    <w:rsid w:val="00BF14E7"/>
    <w:rsid w:val="00C01989"/>
    <w:rsid w:val="00C02E16"/>
    <w:rsid w:val="00C102E3"/>
    <w:rsid w:val="00C1577D"/>
    <w:rsid w:val="00C277BF"/>
    <w:rsid w:val="00C351DD"/>
    <w:rsid w:val="00C37CF0"/>
    <w:rsid w:val="00C4301C"/>
    <w:rsid w:val="00C45135"/>
    <w:rsid w:val="00C70B86"/>
    <w:rsid w:val="00C75B01"/>
    <w:rsid w:val="00CC7DD9"/>
    <w:rsid w:val="00CD3DF9"/>
    <w:rsid w:val="00CE37A0"/>
    <w:rsid w:val="00CE4EAE"/>
    <w:rsid w:val="00CF1151"/>
    <w:rsid w:val="00CF7C9D"/>
    <w:rsid w:val="00D01EC9"/>
    <w:rsid w:val="00D140FC"/>
    <w:rsid w:val="00D149F3"/>
    <w:rsid w:val="00D15899"/>
    <w:rsid w:val="00D16A98"/>
    <w:rsid w:val="00D36627"/>
    <w:rsid w:val="00D44A05"/>
    <w:rsid w:val="00D648AE"/>
    <w:rsid w:val="00D759DD"/>
    <w:rsid w:val="00D75AAE"/>
    <w:rsid w:val="00DA0173"/>
    <w:rsid w:val="00DA246C"/>
    <w:rsid w:val="00DC0E95"/>
    <w:rsid w:val="00DC2249"/>
    <w:rsid w:val="00DE53A5"/>
    <w:rsid w:val="00E223DD"/>
    <w:rsid w:val="00E26B15"/>
    <w:rsid w:val="00E27002"/>
    <w:rsid w:val="00E31AD2"/>
    <w:rsid w:val="00E42CE9"/>
    <w:rsid w:val="00E6304F"/>
    <w:rsid w:val="00E66BBD"/>
    <w:rsid w:val="00E80A1B"/>
    <w:rsid w:val="00E84BC6"/>
    <w:rsid w:val="00E933A3"/>
    <w:rsid w:val="00E95E94"/>
    <w:rsid w:val="00EA098D"/>
    <w:rsid w:val="00EA35DB"/>
    <w:rsid w:val="00EA621D"/>
    <w:rsid w:val="00EC4CA8"/>
    <w:rsid w:val="00EE47AA"/>
    <w:rsid w:val="00EE4B82"/>
    <w:rsid w:val="00EE5650"/>
    <w:rsid w:val="00EF6E62"/>
    <w:rsid w:val="00F12C01"/>
    <w:rsid w:val="00F214D3"/>
    <w:rsid w:val="00F274BE"/>
    <w:rsid w:val="00F307F2"/>
    <w:rsid w:val="00F40BA6"/>
    <w:rsid w:val="00F444C5"/>
    <w:rsid w:val="00F715C2"/>
    <w:rsid w:val="00F82373"/>
    <w:rsid w:val="00F84929"/>
    <w:rsid w:val="00FA3D2E"/>
    <w:rsid w:val="00FA7E0A"/>
    <w:rsid w:val="00FB6250"/>
    <w:rsid w:val="00FB7BDE"/>
    <w:rsid w:val="00FC2FA5"/>
    <w:rsid w:val="00FD540E"/>
    <w:rsid w:val="00FE5299"/>
    <w:rsid w:val="00FF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08AA266"/>
  <w15:docId w15:val="{0B8358EC-86D9-4988-BCB4-4ECE2280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4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63E0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99"/>
    <w:qFormat/>
    <w:rsid w:val="00863E02"/>
    <w:pPr>
      <w:ind w:leftChars="400" w:left="840"/>
    </w:pPr>
  </w:style>
  <w:style w:type="character" w:styleId="a4">
    <w:name w:val="Hyperlink"/>
    <w:basedOn w:val="a0"/>
    <w:uiPriority w:val="99"/>
    <w:semiHidden/>
    <w:rsid w:val="00631D1E"/>
    <w:rPr>
      <w:rFonts w:cs="Times New Roman"/>
      <w:color w:val="0000FF"/>
      <w:u w:val="single"/>
    </w:rPr>
  </w:style>
  <w:style w:type="paragraph" w:styleId="Web">
    <w:name w:val="Normal (Web)"/>
    <w:basedOn w:val="a"/>
    <w:uiPriority w:val="99"/>
    <w:rsid w:val="00FF4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semiHidden/>
    <w:rsid w:val="00247F7F"/>
    <w:pPr>
      <w:tabs>
        <w:tab w:val="center" w:pos="4252"/>
        <w:tab w:val="right" w:pos="8504"/>
      </w:tabs>
      <w:snapToGrid w:val="0"/>
    </w:pPr>
  </w:style>
  <w:style w:type="character" w:customStyle="1" w:styleId="a6">
    <w:name w:val="ヘッダー (文字)"/>
    <w:basedOn w:val="a0"/>
    <w:link w:val="a5"/>
    <w:uiPriority w:val="99"/>
    <w:semiHidden/>
    <w:locked/>
    <w:rsid w:val="00247F7F"/>
    <w:rPr>
      <w:rFonts w:cs="Times New Roman"/>
    </w:rPr>
  </w:style>
  <w:style w:type="paragraph" w:styleId="a7">
    <w:name w:val="footer"/>
    <w:basedOn w:val="a"/>
    <w:link w:val="a8"/>
    <w:uiPriority w:val="99"/>
    <w:semiHidden/>
    <w:rsid w:val="00247F7F"/>
    <w:pPr>
      <w:tabs>
        <w:tab w:val="center" w:pos="4252"/>
        <w:tab w:val="right" w:pos="8504"/>
      </w:tabs>
      <w:snapToGrid w:val="0"/>
    </w:pPr>
  </w:style>
  <w:style w:type="character" w:customStyle="1" w:styleId="a8">
    <w:name w:val="フッター (文字)"/>
    <w:basedOn w:val="a0"/>
    <w:link w:val="a7"/>
    <w:uiPriority w:val="99"/>
    <w:semiHidden/>
    <w:locked/>
    <w:rsid w:val="00247F7F"/>
    <w:rPr>
      <w:rFonts w:cs="Times New Roman"/>
    </w:rPr>
  </w:style>
  <w:style w:type="paragraph" w:styleId="a9">
    <w:name w:val="Balloon Text"/>
    <w:basedOn w:val="a"/>
    <w:link w:val="aa"/>
    <w:semiHidden/>
    <w:rsid w:val="00AE436F"/>
    <w:rPr>
      <w:rFonts w:ascii="Arial" w:eastAsia="ＭＳ ゴシック" w:hAnsi="Arial"/>
      <w:sz w:val="18"/>
      <w:szCs w:val="18"/>
    </w:rPr>
  </w:style>
  <w:style w:type="character" w:customStyle="1" w:styleId="aa">
    <w:name w:val="吹き出し (文字)"/>
    <w:basedOn w:val="a0"/>
    <w:link w:val="a9"/>
    <w:uiPriority w:val="99"/>
    <w:semiHidden/>
    <w:locked/>
    <w:rsid w:val="00AE436F"/>
    <w:rPr>
      <w:rFonts w:ascii="Arial" w:eastAsia="ＭＳ ゴシック" w:hAnsi="Arial" w:cs="Times New Roman"/>
      <w:sz w:val="18"/>
      <w:szCs w:val="18"/>
    </w:rPr>
  </w:style>
  <w:style w:type="character" w:styleId="ab">
    <w:name w:val="Strong"/>
    <w:basedOn w:val="a0"/>
    <w:qFormat/>
    <w:locked/>
    <w:rsid w:val="00F40BA6"/>
    <w:rPr>
      <w:b/>
      <w:bCs/>
    </w:rPr>
  </w:style>
  <w:style w:type="character" w:styleId="ac">
    <w:name w:val="Unresolved Mention"/>
    <w:basedOn w:val="a0"/>
    <w:uiPriority w:val="99"/>
    <w:semiHidden/>
    <w:unhideWhenUsed/>
    <w:rsid w:val="00511904"/>
    <w:rPr>
      <w:color w:val="605E5C"/>
      <w:shd w:val="clear" w:color="auto" w:fill="E1DFDD"/>
    </w:rPr>
  </w:style>
  <w:style w:type="character" w:styleId="ad">
    <w:name w:val="FollowedHyperlink"/>
    <w:basedOn w:val="a0"/>
    <w:uiPriority w:val="99"/>
    <w:semiHidden/>
    <w:unhideWhenUsed/>
    <w:rsid w:val="005834A8"/>
    <w:rPr>
      <w:color w:val="800080" w:themeColor="followedHyperlink"/>
      <w:u w:val="single"/>
    </w:rPr>
  </w:style>
  <w:style w:type="paragraph" w:customStyle="1" w:styleId="cdt4ke">
    <w:name w:val="cdt4ke"/>
    <w:basedOn w:val="a"/>
    <w:rsid w:val="00785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42047">
      <w:bodyDiv w:val="1"/>
      <w:marLeft w:val="0"/>
      <w:marRight w:val="0"/>
      <w:marTop w:val="0"/>
      <w:marBottom w:val="0"/>
      <w:divBdr>
        <w:top w:val="none" w:sz="0" w:space="0" w:color="auto"/>
        <w:left w:val="none" w:sz="0" w:space="0" w:color="auto"/>
        <w:bottom w:val="none" w:sz="0" w:space="0" w:color="auto"/>
        <w:right w:val="none" w:sz="0" w:space="0" w:color="auto"/>
      </w:divBdr>
    </w:div>
    <w:div w:id="1747264048">
      <w:marLeft w:val="0"/>
      <w:marRight w:val="0"/>
      <w:marTop w:val="0"/>
      <w:marBottom w:val="0"/>
      <w:divBdr>
        <w:top w:val="none" w:sz="0" w:space="0" w:color="auto"/>
        <w:left w:val="none" w:sz="0" w:space="0" w:color="auto"/>
        <w:bottom w:val="none" w:sz="0" w:space="0" w:color="auto"/>
        <w:right w:val="none" w:sz="0" w:space="0" w:color="auto"/>
      </w:divBdr>
      <w:divsChild>
        <w:div w:id="1747264050">
          <w:marLeft w:val="720"/>
          <w:marRight w:val="720"/>
          <w:marTop w:val="100"/>
          <w:marBottom w:val="100"/>
          <w:divBdr>
            <w:top w:val="none" w:sz="0" w:space="0" w:color="auto"/>
            <w:left w:val="none" w:sz="0" w:space="0" w:color="auto"/>
            <w:bottom w:val="none" w:sz="0" w:space="0" w:color="auto"/>
            <w:right w:val="none" w:sz="0" w:space="0" w:color="auto"/>
          </w:divBdr>
          <w:divsChild>
            <w:div w:id="1747264054">
              <w:marLeft w:val="720"/>
              <w:marRight w:val="720"/>
              <w:marTop w:val="100"/>
              <w:marBottom w:val="100"/>
              <w:divBdr>
                <w:top w:val="none" w:sz="0" w:space="0" w:color="auto"/>
                <w:left w:val="none" w:sz="0" w:space="0" w:color="auto"/>
                <w:bottom w:val="none" w:sz="0" w:space="0" w:color="auto"/>
                <w:right w:val="none" w:sz="0" w:space="0" w:color="auto"/>
              </w:divBdr>
              <w:divsChild>
                <w:div w:id="17472640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47264052">
      <w:marLeft w:val="0"/>
      <w:marRight w:val="0"/>
      <w:marTop w:val="0"/>
      <w:marBottom w:val="0"/>
      <w:divBdr>
        <w:top w:val="none" w:sz="0" w:space="0" w:color="auto"/>
        <w:left w:val="none" w:sz="0" w:space="0" w:color="auto"/>
        <w:bottom w:val="none" w:sz="0" w:space="0" w:color="auto"/>
        <w:right w:val="none" w:sz="0" w:space="0" w:color="auto"/>
      </w:divBdr>
      <w:divsChild>
        <w:div w:id="1747264053">
          <w:marLeft w:val="0"/>
          <w:marRight w:val="0"/>
          <w:marTop w:val="0"/>
          <w:marBottom w:val="0"/>
          <w:divBdr>
            <w:top w:val="none" w:sz="0" w:space="0" w:color="auto"/>
            <w:left w:val="none" w:sz="0" w:space="0" w:color="auto"/>
            <w:bottom w:val="none" w:sz="0" w:space="0" w:color="auto"/>
            <w:right w:val="none" w:sz="0" w:space="0" w:color="auto"/>
          </w:divBdr>
          <w:divsChild>
            <w:div w:id="1747264049">
              <w:marLeft w:val="0"/>
              <w:marRight w:val="0"/>
              <w:marTop w:val="0"/>
              <w:marBottom w:val="0"/>
              <w:divBdr>
                <w:top w:val="none" w:sz="0" w:space="0" w:color="auto"/>
                <w:left w:val="none" w:sz="0" w:space="0" w:color="auto"/>
                <w:bottom w:val="none" w:sz="0" w:space="0" w:color="auto"/>
                <w:right w:val="none" w:sz="0" w:space="0" w:color="auto"/>
              </w:divBdr>
              <w:divsChild>
                <w:div w:id="1747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zai@kagawa-isf.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71EBF-CEA9-4F1D-9B1F-A3AD4873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4332</Words>
  <Characters>477</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t-fujikawa</dc:creator>
  <cp:keywords/>
  <dc:description/>
  <cp:lastModifiedBy>岡　小牧</cp:lastModifiedBy>
  <cp:revision>3</cp:revision>
  <cp:lastPrinted>2023-04-27T08:53:00Z</cp:lastPrinted>
  <dcterms:created xsi:type="dcterms:W3CDTF">2023-05-09T02:10:00Z</dcterms:created>
  <dcterms:modified xsi:type="dcterms:W3CDTF">2023-05-11T04:50:00Z</dcterms:modified>
</cp:coreProperties>
</file>